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0c55" w14:textId="b880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22 августа 2017 года № 6С-14/6-17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6 декабря 2017 года № 6С-17/7-17. Зарегистрировано Департаментом юстиции Акмолинской области 20 декабря 2017 года № 6234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22 августа 2017 года № 6С-14/6-17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Ерейментауском районе" (зарегистрировано в Реестре государственной регистрации нормативных правовых актов № 6093, опубликовано 7 октября 2017 года в районной газете "Ереймен", 7 октября 2017 года в районной газете "Ерейментау")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возмещение затрат предоставляется с месяца обращения в течение учебного года в соответствии с индивидуальным учебным планом;";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возмещение затрат производится за истекший месяц по мере поступления финансирования. При наличии обстоятельств, повлекших прекращение возмещения затрат (достижение возраста 18 лет, смерть ребенка с ограниченными возможностями из числа инвалидов, снятие инвалидности, переезд на постоянное место жительства в другой регион), выплата прекращается с месяца, следующего за тем, в котором наступили соответствующие обстоятельства.".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декабря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