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22ca" w14:textId="15e2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6 декабря 2017 года № 6С-17/5-17. Зарегистрировано Департаментом юстиции Акмолинской области 22 декабря 2017 года № 6241. Утратило силу - решением Ерейментауского районного маслихата Акмолинской области от 19 июля 2021 года № 7С-8/2-21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7С-8/2-21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Ерейментауского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6С-17/5-17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Ерейментауского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Ерейментауского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Ерейментауского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Ерейментауского района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– комиссия).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транспорта, автомобильных дорог, строительства и жилищной иснпекции Ерейментауского района".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