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ac0" w14:textId="71f4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2016 года № 10/3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июля 2017 года № 16/2. Зарегистрировано Департаментом юстиции Акмолинской области 20 июля 2017 года № 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2017-2019 годы" от 23 декабря 2016 года № 10/3 (зарегистрировано в Реестре государственной регистрации нормативных правовых актов № 5695, опубликовано 23 января 2017 года в районной газете "Жаңа Есіл")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3651111,8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905526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2727602,8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3629720,2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2063632 тысячи тенге, в том числе: бюджетные кредиты 2066965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3333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40150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40150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(-2082390,4)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2082390,4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района на 2017 год в сумме 16100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3651111,8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3629720,2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2406631,8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2381154,8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1694012,5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354967,8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сел,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городом районного значения, поселком, селами, сельскими округами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