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aaa2" w14:textId="b18a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Жаркаинском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29 мая 2017 года № А-5/237. Зарегистрировано Департаментом юстиции Акмолинской области 21 июня 2017 года № 6001. Утратило силу постановлением акимата Жаркаинского района Акмолинской области от 03 декабря 2021 года № А-12/501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А-12/501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Жаркаинском районе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