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e53" w14:textId="1e8f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2017 года № 6С-14/3. Зарегистрировано Департаментом юстиции Акмолинской области 13 ноября 2017 года № 6161. Утратило силу решением Жаркаинского районного маслихата Акмолинской области от 26 февраля 2018 года № 6С-19/5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6С-19/5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422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единых ставках фиксированного налога" от 7 апреля 2009 года № 4С-14/7 (зарегистрировано в Реестре государственной регистрации нормативных правовых актов № 1-12-107, опубликовано 24 апреля 2009 года в районной газете "Целинное знамя").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6С-14/3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