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fd3e" w14:textId="80af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23 ноября 2016 года № 70/8-6 "О повышении ставок земельного налога на земли населенных пунктов Целиноградского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марта 2017 года № 108/12-6. Зарегистрировано Департаментом юстиции Акмолинской области 2 мая 2017 года № 5921. Утратило силу решением Целиноградского районного маслихата Акмолинской области от 25 июля 2022 года № 162/29-7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162/29-7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12 декабря 2016 года № А-13/578 и решением Акмолинского областного маслихата от 12 декабря 2016 года № 6С-7-12 "О переименовании села Воздвиженка и Воздвиженского сельского округа Целиноградского района Акмолинской области" (зарегистрировано в Реестре государственной регистрации нормативных правовых актов № 5659)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повышении ставок земельного налога на земли населенных пунктов Целиноградского района от 23 ноября 2016 года № 70/8-6 (зарегистрировано в Реестре государственной регистрации нормативных правовых актов № 5656, опубликовано 6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таблицы: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четвертой (номер зоны I), в строках третьей, восьмой (номер зоны III) слова "село Воздвиженка", "Воздвиженский сельский округ" заменить словами "село Нуресиль", "Нуресильский сельский округ".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28.03.2017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земельных отношений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А.Нуртазин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28.03. 2017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