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fd3e" w14:textId="80af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ноября 2016 года № 70/8-6 "О повышении ставок земельного налога на земли населенных пунктов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марта 2017 года № 108/12-6. Зарегистрировано Департаментом юстиции Акмолинской области 2 мая 2017 года № 5921. Утратило силу решением Целиноградского районного маслихата Акмолинской области от 25 июля 2022 года № 162/29-7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162/29-7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12 декабря 2016 года № А-13/578 и решением Акмолинского областного маслихата от 12 декабря 2016 года № 6С-7-12 "О переименовании села Воздвиженка и Воздвиженского сельского округа Целиноградского района Акмолинской области" (зарегистрировано в Реестре государственной регистрации нормативных правовых актов № 5659)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повышении ставок земельного налога на земли населенных пунктов Целиноградского района от 23 ноября 2016 года № 70/8-6 (зарегистрировано в Реестре государственной регистрации нормативных правовых актов № 5656, опубликовано 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четвертой (номер зоны I), в строках третьей, восьмой (номер зоны III) слова "село Воздвиженка", "Воздвиженский сельский округ" заменить словами "село Нуресиль", "Нуресильский сельский округ".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земельных отношений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 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