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414" w14:textId="6ea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Софиевка Софиевского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9 августа 2017 года № 1. Зарегистрировано Департаментом юстиции Акмолинской области 17 августа 2017 года № 6056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от 28 июня 2017 года № 01-34-130 аким Софиевского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Софиевка Софиевского сельского округа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Софиевского сельского округа Целиноградского района Акмолинской области "Об установлении ограничительных мероприятий на территории населенного пункта села Софиевка Софиевского сельского округа Целиноградского района" от 08 сентябре 2014 года № 2 (зарегистрировано в Реестре государственной регистрации нормативных правовых актов № 4361, опубликовано в районных газетах "Ақмол ақпараты", "Вести Акмола" от 03 октября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