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1529" w14:textId="f931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2017 года № 6С-13/3. Зарегистрировано Департаментом юстиции Акмолинской области 18 апреля 2017 года № 5891. Утратило силу решением Бурабайского районного маслихата Акмолинской области от 28 февраля 2018 года № 6С-25/3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6С-25/3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району, утвержденные решением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26 августа 2013 года № 5С-20/7 (зарегистрировано в Реестре государственной регистрации нормативных правовых актов № 3816, опубликовано 10 октября 2013 года в районных газетах "Бурабай" и "Луч")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и социально-уязвимых слоев населения (семей) обучающимся на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участникам боевых действий в Афганистане в виде путевок на санаторно-курортное лечение приобретаемых путем проведения государственных закупок, в пределах сумм предусмотренных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санаторно-курортного лечения составляет 10 дней. Право на санаторно-курортное лечение предоставляется не более одного раза в календарный год в порядке очередности согласно даты подачи заявления. 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 В случае отказа заявителя от прохождения санаторно-курортного лечения по собственному желанию направление-путевка подлежит возврату в уполномоченный орган и выдаче другому заявителю согласно очередности;";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единовременное пособие на погребение умерших участников боевых действий в Афганистане, не имеющих инвалидности в размере 15 месячных расчетных показателя.".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