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0c01" w14:textId="cce0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Красной города Актобе в улицу имени Сакена Сейфуллина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175 и решение маслихата Актюбинской области от 30 мая 2017 года № 148. Зарегистрировано Департаментом юстиции Актюбинской области 4 июля 2017 года № 5578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Красную города Актобе в улицу имени Сакена Сейфуллина,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 30 мая 2017 года № 175/148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переименовании улицы Красную города Актобе в улицу имени Сакена Сейфуллина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48300" cy="795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795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