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6293" w14:textId="9f76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31 марта 2017 года № 173. Зарегистрировано Департаментом юстиции Актюбинской области 11 апреля 2017 года № 5423. Прекращено действие в связи с истечением срока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пункты"(зареистрированное в Реестре государственной регистрации нормативных правовых актов № 9946),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следующую социальную поддержку на 2017 год: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Хамитов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