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8d02" w14:textId="2ce8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15 июня 2017 года № 83. Зарегистрировано Департаментом юстиции Актюбинской области 29 июня 2017 года № 5557. Утратило силу решением Байганинского районного маслихата Актюбинской области от 14 сентября 2023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14.09.2023 № 53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(зарегистрированное в реестре государственной регистрации нормативных правовых актов за № 4821, опубликованное 14 апреля 2016 года в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Байганинском районе",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Перечень категорий получателей социальной помощи и размеры социальной помощи":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"согласно списков, представленных государственным учреждением "Байганинский районный отдел образования""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Порядок оказания социальной помощи":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Лицам, указанным в подпунктах 1), 3) и 4) пункта 8 настоящих правил, социальная помощь оказывается без истребования заявлений, лицам, указанным в подпункте 2) социальная помощь оказывается в соответствии со стандартом государственной услуги,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- трудовой сфере" (зарегистрированное в реестре государственной регистрации нормативных правовых актов за № 11342).".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Елеуова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