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0263" w14:textId="dd90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13 марта 2017 года № 69. Зарегистрировано Департаментом юстиции Актюбинской области 30 марта 2017 года № 5379.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"Об утверждении Правил предоставления мер социальной поддержки специалистам здравоохранения,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№ 9946),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Кобдинского района на 2017 год следующую социальную поддержку на 2017 год: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А.Борамбаев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