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9b60" w14:textId="e979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Бородинского сельского округа от 20 июня 2008 года № 3 "Бородин селолық округінің елді мекен көшелерін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Шыгырлийского сельского округа Темирского района Актюбинской области от 7 августа 2017 года № 14. Зарегистрировано Департаментом юстиции Актюбинской области 11 августа 2017 года № 5627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и совместное решение Актюбинского областного маслихата и акимата Актюбинской области от 02 июля 2003 года № 14 "Темір ауданындағы ауылдық округ пен елді мекеннің атауларын өзгерту туралы", аким Шыгырлийского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Бородинского сельского округа на казахском языке от 20 июня 2008 года № 3 "Бородин селолық округінің елді мекен көшелерін атау туралы" (зарегистрированного в реестре государственной регистрации нормативных правовых актов № 3-10-79, опубликованное 23 июля 2008 года в районной газете "Темір") в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в тексте указанного решения на казахском языке слова "Бородин", "селолық", "селосының" заменить словами "Шығырлы", "ауылдық", "ауылының" соответсвенно.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его первого официального опубликавания.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Шыгырлийского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