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96c1" w14:textId="92c9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2016 года № 10-44 "О бюджете Аксуского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18 августа 2017 года № 18-86. Зарегистрировано Департаментом юстиции Алматинской области 24 августа 2017 года № 4302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20 декабря 2016 года № 10-44 "О бюджете Аксуского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"Аксу онири")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5651329 тысяч тенге, в том числе: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189275 тысяч тенге;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6430 тысяч тенге;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2933 тысячи тенге;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5452691 тысяча тенге, в том числе: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977677 тысяч тенге;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804834 тысячи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3670180 тысяч тенге;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5666195 тысяч тенге;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217667 тысяч тенге, в том числе: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231713 тысяч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14046 тысяч тенге;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232533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232533 тысяч тенге.".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18 августа 2017 года № 18-86 "О внесении изменений в решение Аксуского районного маслихата от 20 декабря 2016 года № 10-44 "О бюджете Аксуского района на 2017- 2019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1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водоснабженияи водоотведения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41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-232533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