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8e7e" w14:textId="54b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01 ноября 2017 года № 165. Зарегистрировано Департаментом юстиции Алматинской области 22 ноября 2017 года № 4392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3 - 1)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Балхашского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постановление акимата Балхашского района "Об утверждении порядка и схем перевозки в общеобразовательные школы детей, проживающих в отдаленных населенных пунктах Балхашского района" от 23 сентября 2015 года № 195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октября 2015 года в газете "Балқаш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Смагулова Сайрана Сейткемелулы.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2017 года № 165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Балхашского района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Балхашского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23.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Балхашского района от "01" ноября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Балхашского района от "01" ноября 2017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