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f425" w14:textId="a13f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Жамбылского района на 2018-2020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20 декабря 2017 года № 26-141. Зарегистрировано Департаментом юстиции Алматинской области 28 декабря 2017 года № 4457.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19 839 798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2 741 957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28 603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25 500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17 043 738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19 892 231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35 605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73 689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38 084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2 027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90 065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90 065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Жамбылский районного маслихата Алматинской области от 23.11.2018 </w:t>
      </w:r>
      <w:r>
        <w:rPr>
          <w:rFonts w:ascii="Times New Roman"/>
          <w:b w:val="false"/>
          <w:i w:val="false"/>
          <w:color w:val="000000"/>
          <w:sz w:val="28"/>
        </w:rPr>
        <w:t>№ 45-212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резерв местного исполнительного органа района на 2018 год в сумме 6 538 тысяч тенге.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Жамбылский районного маслихата Алматинской области от 23.11.2018 </w:t>
      </w:r>
      <w:r>
        <w:rPr>
          <w:rFonts w:ascii="Times New Roman"/>
          <w:b w:val="false"/>
          <w:i w:val="false"/>
          <w:color w:val="000000"/>
          <w:sz w:val="28"/>
        </w:rPr>
        <w:t>№ 45-212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2018 год объем бюджетных изъятий в сумме 38 907 тысяч тенге, в том числе: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Каргалинский сельский округ 37 945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Шолаккаргалинский сельский округ 962 тысяч тенге.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2018 год объем бюджетных субвенций, передаваемых из районного бюджета в бюджеты акимов села, поселка, сельского округа, в сумме 329 265 тысяч тенге, в том числе: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Аккайнарский сельский округ 10 735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Актерекский сельский округ 17 765 тысяч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Аксенгирскй сельский округ 17 878 тысяч тенге;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Бериктасский сельский округ 15 962 тысячи тенге;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Дегересский сельский округ 17 837 тысяч тенге;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21 014 тысяч тенге;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Каракастекский сельский округ 30 587 тысяч тенге;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Карасуский сельский округ 9 552 тысячи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Мынбаевский сельский округ 13 758 тысяч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Матыбулакский сельский округ 15 173 тысячи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Самсинский сельский округ 17 612 тысяч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Таранский сельский округ 44 619 тысяч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Талапский сельский округ 17 617 тысяч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Унгуртасский сельский округ 17 177 тысяч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Узынагашский сельский округ 10 572 тысяч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Шиенский сельский округ 34 508 тысяч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Темиржолский сельский округ 16 899 тысяч тенге.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2018 год предусмотрены целевые текущие трансферты бюджетам акимов города районного значения, села, поселка, сельского округа, в том числе на: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государственного образовательного заказа в дошкольных организациях образования;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реализацию мер по содействию экономическому развитию регионов в рамках Программы развития регионов до 2020 года. 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определяется на основании постановления акимата Жамбылского района.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 перечень районных бюджетных программ не подлежащих секвестру в процессе исполнения районного бюджета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решения возложить на </w:t>
      </w:r>
      <w:r>
        <w:rPr>
          <w:rFonts w:ascii="Times New Roman"/>
          <w:b w:val="false"/>
          <w:i w:val="false"/>
          <w:color w:val="000000"/>
          <w:sz w:val="28"/>
        </w:rPr>
        <w:t>постоянную комиссию Жамбылского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2018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Нурманов С.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 маслихата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Журын С.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"20" декабря 2017 года № 26-141 "О бюджете Жамбылского района на 2018-2020 года"</w:t>
            </w:r>
          </w:p>
        </w:tc>
      </w:tr>
    </w:tbl>
    <w:bookmarkStart w:name="z5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Жамбылский районного маслихата Алматинской области от 23.11.2018 </w:t>
      </w:r>
      <w:r>
        <w:rPr>
          <w:rFonts w:ascii="Times New Roman"/>
          <w:b w:val="false"/>
          <w:i w:val="false"/>
          <w:color w:val="ff0000"/>
          <w:sz w:val="28"/>
        </w:rPr>
        <w:t>№ 45-212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35"/>
        <w:gridCol w:w="635"/>
        <w:gridCol w:w="7294"/>
        <w:gridCol w:w="3101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19839798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2741957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Индвидуальный 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2612264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2451993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17043738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16986401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4"/>
        <w:gridCol w:w="2717"/>
      </w:tblGrid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19892231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11409516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7754533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7519372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7311202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2864186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2"/>
        <w:gridCol w:w="1923"/>
        <w:gridCol w:w="1923"/>
        <w:gridCol w:w="3699"/>
        <w:gridCol w:w="2428"/>
      </w:tblGrid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5"/>
        <w:gridCol w:w="989"/>
        <w:gridCol w:w="1535"/>
        <w:gridCol w:w="3704"/>
        <w:gridCol w:w="3548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-90065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"20" декабря 2017 года № 26-141 "О бюджете Жамбылского района на 2018-2020 года"</w:t>
            </w:r>
          </w:p>
        </w:tc>
      </w:tr>
    </w:tbl>
    <w:bookmarkStart w:name="z30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35"/>
        <w:gridCol w:w="635"/>
        <w:gridCol w:w="7294"/>
        <w:gridCol w:w="3101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19423581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3321251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Индвидуальный 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3118215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2801673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15975230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15958669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4"/>
        <w:gridCol w:w="2717"/>
      </w:tblGrid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19423581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10824830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9519192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7591415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7368349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4378799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3251195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3169650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в рамках Программы развития регионов до 2020 года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2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3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6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7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70"/>
        <w:gridCol w:w="947"/>
        <w:gridCol w:w="1470"/>
        <w:gridCol w:w="3546"/>
        <w:gridCol w:w="3920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8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-103219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9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0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1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"20" декабря 2017 года № 26-141 "О бюджете Жамбылского района на 2018-2020 года"</w:t>
            </w:r>
          </w:p>
        </w:tc>
      </w:tr>
    </w:tbl>
    <w:bookmarkStart w:name="z56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35"/>
        <w:gridCol w:w="635"/>
        <w:gridCol w:w="7294"/>
        <w:gridCol w:w="3101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3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15208002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3128243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Индвидуальный 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2953207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2671565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6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11972873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11937705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4"/>
        <w:gridCol w:w="2717"/>
      </w:tblGrid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15208002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10575395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8900446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6971043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6745316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2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3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6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7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70"/>
        <w:gridCol w:w="947"/>
        <w:gridCol w:w="1470"/>
        <w:gridCol w:w="3546"/>
        <w:gridCol w:w="3920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8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-154493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9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0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1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от "20" декабря 2017 года №26-141 "О бюджете Жамбылского района на 2018-2020 года"</w:t>
            </w:r>
          </w:p>
        </w:tc>
      </w:tr>
    </w:tbl>
    <w:bookmarkStart w:name="z79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секвестру в процессе исполнения районного бюджета на 2018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9"/>
        <w:gridCol w:w="1399"/>
        <w:gridCol w:w="2950"/>
        <w:gridCol w:w="2950"/>
        <w:gridCol w:w="3602"/>
      </w:tblGrid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3"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4"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