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1748" w14:textId="f941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Ескельдинского районного маслихата от 4 апреля 2014 года № 34-185 "Об утверждении Регламента Ескельдинского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6 февраля 2017 года № 11-66. Зарегистрировано Департаментом юстиции Алматинской области 17 февраля 2017 года № 4099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Ескельдинского районного маслихата "Об утверждении Регламента Ескельдинского районного маслихата" от 4 апреля 2014 года № 34-185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2690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в информационно-правовой системе "Әділет" 20 мая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аппарата Ескельдинского районного маслихата Сопакова Маулена Берликовича.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Сыбанбаева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