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20cc" w14:textId="97e2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9 января 2017 года № 4. Зарегистрировано Департаментом юстиции Алматинской области 20 января 2017 года № 4071. Утратило силу постановлением акимата Карасайского района Алматинской области от 19 января 2024 года № 24</w:t>
      </w:r>
    </w:p>
    <w:p>
      <w:pPr>
        <w:spacing w:after="0"/>
        <w:ind w:left="0"/>
        <w:jc w:val="both"/>
      </w:pPr>
      <w:r>
        <w:rPr>
          <w:rFonts w:ascii="Times New Roman"/>
          <w:b w:val="false"/>
          <w:i w:val="false"/>
          <w:color w:val="ff0000"/>
          <w:sz w:val="28"/>
        </w:rPr>
        <w:t xml:space="preserve">
      Сноска. Утратило силу постановлением акимата Карасайского района Алматинской области от 19.01.2024 </w:t>
      </w:r>
      <w:r>
        <w:rPr>
          <w:rFonts w:ascii="Times New Roman"/>
          <w:b w:val="false"/>
          <w:i w:val="false"/>
          <w:color w:val="ff0000"/>
          <w:sz w:val="28"/>
        </w:rPr>
        <w:t>№ 24</w:t>
      </w:r>
      <w:r>
        <w:rPr>
          <w:rFonts w:ascii="Times New Roman"/>
          <w:b w:val="false"/>
          <w:i w:val="false"/>
          <w:color w:val="ff0000"/>
          <w:sz w:val="28"/>
        </w:rPr>
        <w:t xml:space="preserve"> (вводится в действие со дня его первого официального опубликования).</w:t>
      </w:r>
    </w:p>
    <w:bookmarkStart w:name="z12" w:id="0"/>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Карасайского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1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организаций. </w:t>
      </w:r>
    </w:p>
    <w:bookmarkEnd w:id="1"/>
    <w:bookmarkStart w:name="z1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 Назарбаеву.</w:t>
      </w:r>
    </w:p>
    <w:bookmarkEnd w:id="2"/>
    <w:bookmarkStart w:name="z15"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Карасайского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Бигельдиев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