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aed" w14:textId="fff6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2016 года № 15-53 "О бюджете Каратальского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6 декабря 2017 года № 25-106. Зарегистрировано Департаментом юстиции Алматинской области 15 декабря 2017 года № 4434.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2017-2019 годы" от 21 декабря 2016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газете "Каратал")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4730686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278492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4800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3000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4444394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905917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385717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3152760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4733196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17570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30632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13062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20080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20080 тысяч тенге.".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"6" декабря 2017 года № 25-106 "О внесении изменений в решение Каратальского районного маслихата от 21 декабря 2016 года № 15-53 "О бюджете Каратальского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Каратальского районного маслихата от 21 декабря 2016 года № 15-53 "О бюджете Каратальского района на 2017-2019 годы"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