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5471" w14:textId="7f35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19 сентября 2017 года № 305. Зарегистрировано Департаментом юстиции Алматинской области 3 октября 2017 года № 4339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Камамбаеву Гулжан Алтынбековну.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2017 года № 305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Кербулакского района, признаваемых утратившими силу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 утверждении Положений об использовании средств из резерва акимата Кербулакского района" от 30 мая 2003 года № 9 (зарегистрирован в Реестре государственной регистрации нормативных правовых актов № 1184, опубликован 06 июня 2003 года в газете "Кербулак жулдызы");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 организации общественных работ в 2009 году" от 22 мая 2009 года № 168 (зарегистрирован в Реестре государственной регистрации нормативных правовых актов № 2-13-95, опубликован 26 июня 2009 года в газете "Кербулак жулдызы");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"Об оказании дополнительной социальной помощи детям-инвалидам" от 09 марта 2010 года № 36 (зарегистрирован в Реестре государственной регистрации нормативных правовых актов № 2-13-112, опубликован 23 апреля 2010 года в газете "Кербулак жулдызы");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определении мест для размещения агитационных печатных материалов" от 23 февраля 2011 год № 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2-13-135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2011 года в газете "Кербулак жулдызы");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установлении дополнительных мер по специальной защите участникам, инвалидам Великой Отечественной войны" от 6 декабря 2011 года № 381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2-13-145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2012 года в газете "Кербулак жулдызы");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определении мест для размещения агитационных печатных материалов" от 21 декабря 2011 года № 392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2-13-147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декабря 2011 года в газете "Кербулак жулдызы");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определении мест для размещения агитационных печатных материалов и предостовления кандидатам помещений для встреч с избирателями в Кербулакском районе" от 03 апреля 2015 года № 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2015 года в газете "Кербулак жулдызы");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