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b41c" w14:textId="64b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схемы перевозки в общеобразовательные школы детей, проживающих в отдаленных населенных пунктах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24 января 2017 года № 24. Зарегистрировано Департаментом юстиции Алматинской области 24 февраля 2017 года № 4111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Коксуского района "Об утверждении порядка и схем перевозки в общеобразовательные школы детей, проживающих в отдаленных населенных пунктах Коксуского района" от 19 мая 2015 года № 222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3250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июля 2015 года в газете "Нурлы Коксу".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района А. Садыкову.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Адил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утвержденное постановлением акимата Коксуского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2017 года № 24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Коксуского района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Коксуского района (далее -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– заказчик) могут выступать физические или юридические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настоящих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заявке указываются дата (даты), время перевозки детей, их количество </w:t>
      </w:r>
      <w:r>
        <w:rPr>
          <w:rFonts w:ascii="Times New Roman"/>
          <w:b w:val="false"/>
          <w:i w:val="false"/>
          <w:color w:val="000000"/>
          <w:sz w:val="28"/>
        </w:rPr>
        <w:t>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–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 и др.)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органов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– из числа лиц, ответственных за безопасность движения или эксплуатацию транспортных средств, а при двух –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Отметки о проведении инструктажа и роспись лиц, прошедших инструктаж, фиксируются в специальном журнале учета инструктажей. Без прохождения сопровождающими инструктажа автобусы заказчику не предоставляются.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 Правилам дорожного движения, требованиям настоящих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Сопровождающие подводят детей к месту посадки в организованном </w:t>
      </w:r>
      <w:r>
        <w:rPr>
          <w:rFonts w:ascii="Times New Roman"/>
          <w:b w:val="false"/>
          <w:i w:val="false"/>
          <w:color w:val="000000"/>
          <w:sz w:val="28"/>
        </w:rPr>
        <w:t>порядке (младших детей –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посадке личные вещи должны умещаться в одной руке ребенка, другой рукой при подъеме по ступенькам в салон он должен держаться за поручень.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утвержденное акиматом Коксуского района от "24" января 2017 года № 24</w:t>
            </w:r>
          </w:p>
        </w:tc>
      </w:tr>
    </w:tbl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Надиризбек и Ондирис в Муканчинскую среднюю школу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утвержденное акиматом Коксуского района от "24" января 2017 года № 24</w:t>
            </w:r>
          </w:p>
        </w:tc>
      </w:tr>
    </w:tbl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Маслозавод, Дорожно-эксплуатационный участок и Производственно-механизированная колонна в Енбекшиказахскую среднюю школу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утвержденное акиматом Коксуского района от "24" января 2017 года № 24</w:t>
            </w:r>
          </w:p>
        </w:tc>
      </w:tr>
    </w:tbl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Каратал в среднюю школу № 1 имени Бигайши Кундакбаевой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утвержденное акиматом Коксуского района от "24" января 2017 года № 24</w:t>
            </w:r>
          </w:p>
        </w:tc>
      </w:tr>
    </w:tbl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отдаленных населенных пунктах Филиал Акционерного общества "Национальная компания "Қазақстан темір жолы" - "Укрупненная Алматинская дистанция пути" и Дорожно-эксплуатационного участка в среднюю школу № 12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утвержденное акиматом Коксуского района от "24" января 2017 года № 24</w:t>
            </w:r>
          </w:p>
        </w:tc>
      </w:tr>
    </w:tbl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"Балпык би", "Ерназар" и "Коксу"</w:t>
      </w:r>
      <w:r>
        <w:rPr>
          <w:rFonts w:ascii="Times New Roman"/>
          <w:b/>
          <w:i w:val="false"/>
          <w:color w:val="000000"/>
        </w:rPr>
        <w:t xml:space="preserve"> в среднюю школу имени Мусабека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утвержденное акиматом Коксуского района от "24" января 2017 года № 24</w:t>
            </w:r>
          </w:p>
        </w:tc>
      </w:tr>
    </w:tbl>
    <w:bookmarkStart w:name="z8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Верхняя база, Утка ферма и ферма "Комсомольская" в Талаптинскую среднюю школу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утвержденное акиматом Коксуского района от "24" января 2017 года № 24</w:t>
            </w:r>
          </w:p>
        </w:tc>
      </w:tr>
    </w:tbl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Маслозавод и Хутор в среднюю школу имени Нурмолда Алдабергенова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утвержденное акиматом Коксуского района от "24" января 2017 года № 24</w:t>
            </w:r>
          </w:p>
        </w:tc>
      </w:tr>
    </w:tbl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Теректы и Акшатоган в среднюю школу имени Нурмолда Алдабергенова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утвержденное акиматом Коксуского района от "24" января 2017 года № 24</w:t>
            </w:r>
          </w:p>
        </w:tc>
      </w:tr>
    </w:tbl>
    <w:bookmarkStart w:name="z9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Бакша и Быжы в Женисскую среднюю школу 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 утвержденное акиматом Коксуского района от "24" января 2017 года № 24</w:t>
            </w:r>
          </w:p>
        </w:tc>
      </w:tr>
    </w:tbl>
    <w:bookmarkStart w:name="z9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Каратал в среднюю школу № 2 имени Медеубая Курманова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 утвержденное акиматом Коксуского района от "24" января 2017 года № 24</w:t>
            </w:r>
          </w:p>
        </w:tc>
      </w:tr>
    </w:tbl>
    <w:bookmarkStart w:name="z9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Мусабек в среднюю школу Кызыларык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 утвержденное акиматом Коксуского района от "24" января 2017 года № 24</w:t>
            </w:r>
          </w:p>
        </w:tc>
      </w:tr>
    </w:tbl>
    <w:bookmarkStart w:name="z9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Дача и Полевной в среднюю школу имени Рахметолла Толкымбекова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утвержденное акиматом Коксуского района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24" января 2017 года № 24</w:t>
            </w:r>
          </w:p>
        </w:tc>
      </w:tr>
    </w:tbl>
    <w:bookmarkStart w:name="z9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населенном пункте Кызылтоган в Алгабасскую среднюю школу 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