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e916" w14:textId="a2de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9 января 2017 года № 02. Зарегистрировано Департаментом юстиции Алматинской области 20 января 2017 года № 4075. Утратило силу постановлением акимата Панфиловского района области Жетісу от 8 февраля 2024 года № 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Панфиловского района области Жетісу от 08.02.2024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Казахстанот 13 июня 2016 года № 498"Об утверждении Правил квотирования рабочих мест для инвалидов" (зарегистрирован в Реестре государственной регистрации нормативных правовых актов №14010),акимат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пятидесяти до ста человек–в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ста одного до двухсот пятидесяти человек–в размере трех процентов списочной численности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свыше двухсот пятидесяти одного человека– вразмере четырех процентов списочной численности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2.Признать утратившим силу постановление акимата Панфиловского района от 23 июля 2009 года № 395 "Об установлении квоты рабочих мест для инвалидов в размере трех процентов от общего количества рабочих мест в Панфиловском районе" (зарегистрирован в Реестре государственной регистрации нормативных правовых актов № 2-16-94, опубликован 19 сентября 2009 года в газете "Жаркент онири").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Магрупову Розу Азаматовну.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