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097af" w14:textId="15097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22 декабря 2016 года № 10-57 "О бюджете Талгарского района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03 марта 2017 года № 12-72. Зарегистрировано Департаментом юстиции Алматинской области 17 марта 2017 года № 4150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Талгарского районного маслихата от 22 декабря </w:t>
      </w:r>
      <w:r>
        <w:rPr>
          <w:rFonts w:ascii="Times New Roman"/>
          <w:b w:val="false"/>
          <w:i w:val="false"/>
          <w:color w:val="000000"/>
          <w:sz w:val="28"/>
        </w:rPr>
        <w:t>2016 года № 10-57 "О бюджете Талгарского района на 2017-2019 годы" (зарегистрирован в реестре государственной регистрации нормативных правовых актов № 4053, опубликован 18 января 2017 года в районной газете "Талгар")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2017-2019 годы согласно приложениям 1, 2 и 3 соответственно, в том числе на 2017 год в следующих объемах: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доходы 17325052 тысяч тенге,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2847670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295851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650000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13531531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2753399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4771792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субвенции 6006340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затраты 17548258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33089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47649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14560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- 256295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финансирование дефицита (использование профицита) бюджета 256295 тысяч тенге.".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Куракпаев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47"/>
        <w:gridCol w:w="5433"/>
      </w:tblGrid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Талгарского района от "03" марта 2017 года № 12-72 "О внесений изменений в решение районного маслихата О районном бюджете Талгарского районного маслихата от 22 декабря 2016 года № 10-57 "О бюджете Талгарского района на 2017-2019 годы" Приложение 1</w:t>
            </w:r>
          </w:p>
        </w:tc>
      </w:tr>
      <w:tr>
        <w:trPr>
          <w:trHeight w:val="30" w:hRule="atLeast"/>
        </w:trPr>
        <w:tc>
          <w:tcPr>
            <w:tcW w:w="864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утвержденное решением Талгарского районного маслихата от 22 декабря2016 года № 10-57 "О бюджете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Талгарского района на 2017-2019 годы"</w:t>
            </w:r>
          </w:p>
        </w:tc>
      </w:tr>
    </w:tbl>
    <w:bookmarkStart w:name="z34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707"/>
        <w:gridCol w:w="407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17325052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2847670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1885292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1344900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460"/>
        <w:gridCol w:w="1117"/>
        <w:gridCol w:w="1117"/>
        <w:gridCol w:w="6059"/>
        <w:gridCol w:w="27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17548258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12549279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1729864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7315332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7187615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2463519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2239886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Топливо и энергетика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420923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развития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197189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4"/>
        <w:gridCol w:w="1616"/>
        <w:gridCol w:w="944"/>
        <w:gridCol w:w="606"/>
        <w:gridCol w:w="3875"/>
        <w:gridCol w:w="43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983"/>
        <w:gridCol w:w="983"/>
        <w:gridCol w:w="983"/>
        <w:gridCol w:w="5376"/>
        <w:gridCol w:w="299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