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1e7e" w14:textId="8881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2017 года № 262. Зарегистрировано Департаментом юстиции Жамбылской области 13 декабря 2017 года № 3623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2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2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31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размеров выплат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ежемесячного денежного содержания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спортсменам, входящим в 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сборных команд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видам спорта (национальных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сборных команд по видам спорта), </w:t>
      </w:r>
      <w:r>
        <w:rPr>
          <w:rFonts w:ascii="Times New Roman"/>
          <w:b w:val="false"/>
          <w:i w:val="false"/>
          <w:color w:val="000000"/>
          <w:sz w:val="28"/>
        </w:rPr>
        <w:t xml:space="preserve">их тренерам, а также спортсменам,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выступающим в составах сборных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команд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(национальных сборных команд)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игровым видам спорта, их </w:t>
      </w:r>
      <w:r>
        <w:rPr>
          <w:rFonts w:ascii="Times New Roman"/>
          <w:b w:val="false"/>
          <w:i w:val="false"/>
          <w:color w:val="000000"/>
          <w:sz w:val="28"/>
        </w:rPr>
        <w:t>тренерам и руководителям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клубных команд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24 августа 2017 года).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4"/>
    <w:bookmarkStart w:name="z2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</w:p>
    <w:bookmarkEnd w:id="5"/>
    <w:bookmarkStart w:name="z2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6"/>
    <w:bookmarkStart w:name="z2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7"/>
    <w:bookmarkStart w:name="z2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Е.Манжуова.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262</w:t>
            </w:r>
          </w:p>
        </w:tc>
      </w:tr>
    </w:tbl>
    <w:bookmarkStart w:name="z2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ежемесячных денежных средств спортсменам Жамбылской области включенных в состав сборных команд Республики Казахстан по видам спорта (национальных сборных команд Республики Казахстан по видам спорта), их тренерам, а также спортсменам включенным в сборные команды Республики Казахстан по игровым видам спорта, их тренерам и руководителям клубных команд</w:t>
      </w:r>
    </w:p>
    <w:bookmarkEnd w:id="11"/>
    <w:bookmarkStart w:name="z2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ежемесячных денежных средств по олимпийским видам спорта среди взрослых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710"/>
        <w:gridCol w:w="397"/>
        <w:gridCol w:w="1160"/>
        <w:gridCol w:w="6483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соревновании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ежемесячных денежных средств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спортсмену и тренеру осуществляется в случае продолжения спортивной подготовки и до следующего соответствующего соревнования.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спортсмен (и/или тренер)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(за исключением Азиатских игр в закрытых помещениях, Юношеских Азиатских игр, Паралипийских, Сурдлимпийских Азиатских игр),Всемирная универсиада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ежемесячных денежных средств по олимпийским видам спорта среди молодежи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997"/>
        <w:gridCol w:w="428"/>
        <w:gridCol w:w="1249"/>
        <w:gridCol w:w="6034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соревновании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единовременной выплаты денежных средств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6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спортсмену и тренеру осуществляется в случае продолжения спортивной подготовки и до следующего соответствующего соревнования.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спортсмен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(за исключеАзиатских игр в закрытых помещениях, Юнешеских Азиатских игр, Паралипийских, Сурдлимпийских Азиатских игр), Всемирная универсиада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ежемесячных денежных средств по олимпийским видам спорта среди юноши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51"/>
        <w:gridCol w:w="614"/>
        <w:gridCol w:w="1324"/>
        <w:gridCol w:w="8660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соревновании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 жемесячных денежных средств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8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спортсмену и тренеру осуществляется в случае продолжения спортивной подготовки и до следующего соответствующего соревнования.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спортсмен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ежемесячных денежных средств по Паралимписким играм и Сурдлимписким играм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534"/>
        <w:gridCol w:w="1561"/>
        <w:gridCol w:w="8725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соревновании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 ежемесячных денежных средств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8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спортсмену и тренеру осуществляется в случае продолжения спортивной подготовки и до следующего соответствующего соревнования.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спортсмен (и/или тренер)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ежемесячных денежных средств по неолимпийским и национальным видам спорта среди взрослых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8"/>
        <w:gridCol w:w="432"/>
        <w:gridCol w:w="1261"/>
        <w:gridCol w:w="1097"/>
        <w:gridCol w:w="1261"/>
        <w:gridCol w:w="7053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Наименовании соревновании 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Занятое место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выплат ежемесячных денежных средств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национальным видам спорта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неолимпийским видам спорта*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спорта**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спортсмену и тренеру осуществляется в случае продолжения спортивной подготовки и до следующего соответствующего соревнования.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спортсмен (и/или тренер)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5"/>
    <w:bookmarkStart w:name="z3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Размеры выплат ежемесячных денежных средств по неолимпийским видам спорта включенных в програму азиатских игр утвержденным Международным олимпийским комитетом; </w:t>
      </w:r>
    </w:p>
    <w:bookmarkEnd w:id="46"/>
    <w:bookmarkStart w:name="z3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Размеры выплат ежемесячных денежных средств по неолимпийским видам спорта не включенных в программу азиатских игр утвержденным Международным олимпийским комитетом.</w:t>
      </w:r>
    </w:p>
    <w:bookmarkEnd w:id="47"/>
    <w:bookmarkStart w:name="z3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ежемесячных денежных средств по неолимпийским и национальным видам спорта среди молодежи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90"/>
        <w:gridCol w:w="490"/>
        <w:gridCol w:w="1053"/>
        <w:gridCol w:w="1245"/>
        <w:gridCol w:w="1431"/>
        <w:gridCol w:w="6912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Наименовании соревновании 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Занятое место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единовременной выплаты денежных средств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национальным видам спорта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 видам спорта*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спорта**</w:t>
            </w:r>
          </w:p>
        </w:tc>
        <w:tc>
          <w:tcPr>
            <w:tcW w:w="6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спортсмену и тренеру осуществляется в случае продолжения спортивной подготовки и до следующего соответствующего соревнования.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спортсмен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место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 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3"/>
    <w:bookmarkStart w:name="z3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Размеры выплат ежемесячных денежных средств по неолимпийским видам спорта включенных в програму азиатских игр утвержденным Международным олимпийским комитетом; </w:t>
      </w:r>
    </w:p>
    <w:bookmarkEnd w:id="54"/>
    <w:bookmarkStart w:name="z3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Размеры выплат ежемесячных денежных средств по неолимпийским видам спорта не включенных в программу азиатских игр утвержденным Международным олимпийским комитетом.</w:t>
      </w:r>
    </w:p>
    <w:bookmarkEnd w:id="55"/>
    <w:bookmarkStart w:name="z3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ежемесячных денежных средств по неолимпийским и национальным видам спорта среди юноши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90"/>
        <w:gridCol w:w="490"/>
        <w:gridCol w:w="1053"/>
        <w:gridCol w:w="1245"/>
        <w:gridCol w:w="1431"/>
        <w:gridCol w:w="6912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Наименовании соревновании 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Занятое место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единовременной выплаты денежных средств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национальным видам спорта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 видам спорта*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спорта**</w:t>
            </w:r>
          </w:p>
        </w:tc>
        <w:tc>
          <w:tcPr>
            <w:tcW w:w="6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спортсмену осуществляется в случае продолжения спортивной подготовки и до следующего соответствующего соревнования.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спортсмен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место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 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место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1"/>
    <w:bookmarkStart w:name="z4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Размеры выплат ежемесячных денежных средств по неолимпийским видам спорта включенных в програму азиатских игр утвержденным Международным олимпийским комитетом; </w:t>
      </w:r>
    </w:p>
    <w:bookmarkEnd w:id="62"/>
    <w:bookmarkStart w:name="z4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Размеры выплат ежемесячных денежных средств по неолимпийским видам спорта не включенных в программу азиатских игр утвержденным Международным олимпийским комитетом.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