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49bf" w14:textId="6084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ы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ркенского район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 марта 2017 года № 14-5. Зарегистрировано Департаментом юстиции Жамбылской области 24 марта 2017 года № 3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о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оциальные поддержки с учетом потребности заявленные акимом района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ркенского района в 2017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вопросам архитектуры и строительства, энергетики, транспорта и связи, развития сельского хозяйства и предпринимательства, использование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Бекту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