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51b6" w14:textId="4145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аппарата Мойынкумского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Мойынкумского районного маслихата Жамбылской области от 31 марта 2017 года № 10-3. Зарегистрировано Департаментом юстиции Жамбылской области 21 апреля 2017 года № 3390. Утратило силу решением Мойынкумского районного маслихата Жамбылской области от 14 марта 2018 года № 23-4</w:t>
      </w:r>
    </w:p>
    <w:p>
      <w:pPr>
        <w:spacing w:after="0"/>
        <w:ind w:left="0"/>
        <w:jc w:val="both"/>
      </w:pPr>
      <w:r>
        <w:rPr>
          <w:rFonts w:ascii="Times New Roman"/>
          <w:b w:val="false"/>
          <w:i w:val="false"/>
          <w:color w:val="ff0000"/>
          <w:sz w:val="28"/>
        </w:rPr>
        <w:t xml:space="preserve">
      Сноска. Утратило силу решением Мойынкумского районного маслихата Жамбылской области от 14.03.2018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8"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Мойынкумский районный маслихат </w:t>
      </w:r>
      <w:r>
        <w:rPr>
          <w:rFonts w:ascii="Times New Roman"/>
          <w:b/>
          <w:i w:val="false"/>
          <w:color w:val="000000"/>
          <w:sz w:val="28"/>
        </w:rPr>
        <w:t>РЕШИЛ:</w:t>
      </w:r>
    </w:p>
    <w:bookmarkEnd w:id="0"/>
    <w:bookmarkStart w:name="z9"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аппарата Мойынкумского районного маслихата.</w:t>
      </w:r>
    </w:p>
    <w:bookmarkEnd w:id="1"/>
    <w:bookmarkStart w:name="z10" w:id="2"/>
    <w:p>
      <w:pPr>
        <w:spacing w:after="0"/>
        <w:ind w:left="0"/>
        <w:jc w:val="both"/>
      </w:pPr>
      <w:r>
        <w:rPr>
          <w:rFonts w:ascii="Times New Roman"/>
          <w:b w:val="false"/>
          <w:i w:val="false"/>
          <w:color w:val="000000"/>
          <w:sz w:val="28"/>
        </w:rPr>
        <w:t xml:space="preserve">
      2. Признать утратившим силу решение акимата Мойынкумского района от 16 мая 2016 года </w:t>
      </w:r>
      <w:r>
        <w:rPr>
          <w:rFonts w:ascii="Times New Roman"/>
          <w:b w:val="false"/>
          <w:i w:val="false"/>
          <w:color w:val="000000"/>
          <w:sz w:val="28"/>
        </w:rPr>
        <w:t>№ 2-11</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аппарата маслихата Мойынкумского района" (зарегистрировано в Реестре государственной регистрации нормативных правовых актов </w:t>
      </w:r>
      <w:r>
        <w:rPr>
          <w:rFonts w:ascii="Times New Roman"/>
          <w:b w:val="false"/>
          <w:i w:val="false"/>
          <w:color w:val="000000"/>
          <w:sz w:val="28"/>
        </w:rPr>
        <w:t>№ 3091</w:t>
      </w:r>
      <w:r>
        <w:rPr>
          <w:rFonts w:ascii="Times New Roman"/>
          <w:b w:val="false"/>
          <w:i w:val="false"/>
          <w:color w:val="000000"/>
          <w:sz w:val="28"/>
        </w:rPr>
        <w:t>, опубликовано 06 июня 2016 года в информационно-правовой системе "Әділет").</w:t>
      </w:r>
    </w:p>
    <w:bookmarkEnd w:id="2"/>
    <w:bookmarkStart w:name="z11"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Мойынкумского районного маслихата Уланбека Ерболатұлы Алипбекова.</w:t>
      </w:r>
    </w:p>
    <w:bookmarkEnd w:id="3"/>
    <w:bookmarkStart w:name="z12" w:id="4"/>
    <w:p>
      <w:pPr>
        <w:spacing w:after="0"/>
        <w:ind w:left="0"/>
        <w:jc w:val="both"/>
      </w:pPr>
      <w:r>
        <w:rPr>
          <w:rFonts w:ascii="Times New Roman"/>
          <w:b w:val="false"/>
          <w:i w:val="false"/>
          <w:color w:val="000000"/>
          <w:sz w:val="28"/>
        </w:rPr>
        <w:t xml:space="preserve">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 Исабеков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Туешиева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решением</w:t>
            </w:r>
            <w:r>
              <w:br/>
            </w:r>
            <w:r>
              <w:rPr>
                <w:rFonts w:ascii="Times New Roman"/>
                <w:b w:val="false"/>
                <w:i w:val="false"/>
                <w:color w:val="000000"/>
                <w:sz w:val="20"/>
              </w:rPr>
              <w:t xml:space="preserve">Мойынкумского районного </w:t>
            </w:r>
            <w:r>
              <w:rPr>
                <w:rFonts w:ascii="Times New Roman"/>
                <w:b w:val="false"/>
                <w:i w:val="false"/>
                <w:color w:val="000000"/>
                <w:sz w:val="20"/>
              </w:rPr>
              <w:t>маслихата</w:t>
            </w:r>
            <w:r>
              <w:br/>
            </w:r>
            <w:r>
              <w:rPr>
                <w:rFonts w:ascii="Times New Roman"/>
                <w:b w:val="false"/>
                <w:i w:val="false"/>
                <w:color w:val="000000"/>
                <w:sz w:val="20"/>
              </w:rPr>
              <w:t>от "31" марта 2017 года № 10-3</w:t>
            </w:r>
          </w:p>
        </w:tc>
      </w:tr>
    </w:tbl>
    <w:bookmarkStart w:name="z23" w:id="5"/>
    <w:p>
      <w:pPr>
        <w:spacing w:after="0"/>
        <w:ind w:left="0"/>
        <w:jc w:val="left"/>
      </w:pPr>
      <w:r>
        <w:rPr>
          <w:rFonts w:ascii="Times New Roman"/>
          <w:b/>
          <w:i w:val="false"/>
          <w:color w:val="000000"/>
        </w:rPr>
        <w:t xml:space="preserve"> Методика оценки деятельности административных</w:t>
      </w:r>
      <w:r>
        <w:br/>
      </w:r>
      <w:r>
        <w:rPr>
          <w:rFonts w:ascii="Times New Roman"/>
          <w:b/>
          <w:i w:val="false"/>
          <w:color w:val="000000"/>
        </w:rPr>
        <w:t>государственных служащих корпуса "Б" аппарата Мойынкумского районного маслихата</w:t>
      </w:r>
      <w:r>
        <w:br/>
      </w:r>
      <w:r>
        <w:rPr>
          <w:rFonts w:ascii="Times New Roman"/>
          <w:b/>
          <w:i w:val="false"/>
          <w:color w:val="000000"/>
        </w:rPr>
        <w:t>Глава 1. Общие положения</w:t>
      </w:r>
    </w:p>
    <w:bookmarkEnd w:id="5"/>
    <w:bookmarkStart w:name="z25" w:id="6"/>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аппарата Мойынкумского районного маслихата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 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 14637</w:t>
      </w:r>
      <w:r>
        <w:rPr>
          <w:rFonts w:ascii="Times New Roman"/>
          <w:b w:val="false"/>
          <w:i w:val="false"/>
          <w:color w:val="000000"/>
          <w:sz w:val="28"/>
        </w:rPr>
        <w:t>) и определяет алгоритм оценки деятельности административных государственных служащих корпуса "Б" аппарата Мойынкумского районного маслихата (далее – служащие корпуса "Б").</w:t>
      </w:r>
    </w:p>
    <w:bookmarkEnd w:id="6"/>
    <w:bookmarkStart w:name="z26" w:id="7"/>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7"/>
    <w:bookmarkStart w:name="z27" w:id="8"/>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8"/>
    <w:bookmarkStart w:name="z28" w:id="9"/>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9"/>
    <w:bookmarkStart w:name="z29" w:id="10"/>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0"/>
    <w:bookmarkStart w:name="z30" w:id="11"/>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1"/>
    <w:bookmarkStart w:name="z31" w:id="12"/>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2"/>
    <w:bookmarkStart w:name="z32" w:id="13"/>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3"/>
    <w:bookmarkStart w:name="z33" w:id="14"/>
    <w:p>
      <w:pPr>
        <w:spacing w:after="0"/>
        <w:ind w:left="0"/>
        <w:jc w:val="both"/>
      </w:pPr>
      <w:r>
        <w:rPr>
          <w:rFonts w:ascii="Times New Roman"/>
          <w:b w:val="false"/>
          <w:i w:val="false"/>
          <w:color w:val="000000"/>
          <w:sz w:val="28"/>
        </w:rPr>
        <w:t>
      Непосредственным руководителем служащего корпуса "Б" является лицо, которому данный служащий подчинен согласно своей должностной инструкции.</w:t>
      </w:r>
    </w:p>
    <w:bookmarkEnd w:id="14"/>
    <w:bookmarkStart w:name="z34" w:id="15"/>
    <w:p>
      <w:pPr>
        <w:spacing w:after="0"/>
        <w:ind w:left="0"/>
        <w:jc w:val="both"/>
      </w:pPr>
      <w:r>
        <w:rPr>
          <w:rFonts w:ascii="Times New Roman"/>
          <w:b w:val="false"/>
          <w:i w:val="false"/>
          <w:color w:val="000000"/>
          <w:sz w:val="28"/>
        </w:rPr>
        <w:t>
      Для руководителей районных исполнительных органов, финансируемых из местного бюджета, оценка проводится акимом района либо по его уполномочию одним из его заместителей, для руководителей структурных подразделений аппарата акима района – руководителем аппарата акима района.</w:t>
      </w:r>
    </w:p>
    <w:bookmarkEnd w:id="15"/>
    <w:bookmarkStart w:name="z35" w:id="16"/>
    <w:p>
      <w:pPr>
        <w:spacing w:after="0"/>
        <w:ind w:left="0"/>
        <w:jc w:val="both"/>
      </w:pPr>
      <w:r>
        <w:rPr>
          <w:rFonts w:ascii="Times New Roman"/>
          <w:b w:val="false"/>
          <w:i w:val="false"/>
          <w:color w:val="000000"/>
          <w:sz w:val="28"/>
        </w:rPr>
        <w:t>
      5. Годовая оценка складывается из:</w:t>
      </w:r>
    </w:p>
    <w:bookmarkEnd w:id="16"/>
    <w:bookmarkStart w:name="z36" w:id="17"/>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17"/>
    <w:bookmarkStart w:name="z37" w:id="18"/>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8"/>
    <w:bookmarkStart w:name="z38" w:id="19"/>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подразделение службы управления персоналом аппарата Мойынкумского районного маслихата.</w:t>
      </w:r>
    </w:p>
    <w:bookmarkEnd w:id="19"/>
    <w:bookmarkStart w:name="z39" w:id="20"/>
    <w:p>
      <w:pPr>
        <w:spacing w:after="0"/>
        <w:ind w:left="0"/>
        <w:jc w:val="both"/>
      </w:pPr>
      <w:r>
        <w:rPr>
          <w:rFonts w:ascii="Times New Roman"/>
          <w:b w:val="false"/>
          <w:i w:val="false"/>
          <w:color w:val="000000"/>
          <w:sz w:val="28"/>
        </w:rPr>
        <w:t>
      Председателем Комиссии для административных государственных служащих корпуса "Б" аппарата Мойынкумского районного маслихата, является секретарь районного маслихата.</w:t>
      </w:r>
    </w:p>
    <w:bookmarkEnd w:id="20"/>
    <w:bookmarkStart w:name="z40" w:id="21"/>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1"/>
    <w:bookmarkStart w:name="z41" w:id="22"/>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w:t>
      </w:r>
    </w:p>
    <w:bookmarkEnd w:id="22"/>
    <w:bookmarkStart w:name="z42" w:id="23"/>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3"/>
    <w:bookmarkStart w:name="z43" w:id="24"/>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4"/>
    <w:bookmarkStart w:name="z44" w:id="25"/>
    <w:p>
      <w:pPr>
        <w:spacing w:after="0"/>
        <w:ind w:left="0"/>
        <w:jc w:val="both"/>
      </w:pPr>
      <w:r>
        <w:rPr>
          <w:rFonts w:ascii="Times New Roman"/>
          <w:b w:val="false"/>
          <w:i w:val="false"/>
          <w:color w:val="000000"/>
          <w:sz w:val="28"/>
        </w:rPr>
        <w:t>
      Секретарем Комиссии по оценке является начальник организационно-правового отдела Мойынкумского районного маслихата. Секретарь Комиссии по оценке не принимает участие в голосовании.</w:t>
      </w:r>
    </w:p>
    <w:bookmarkEnd w:id="25"/>
    <w:bookmarkStart w:name="z45" w:id="26"/>
    <w:p>
      <w:pPr>
        <w:spacing w:after="0"/>
        <w:ind w:left="0"/>
        <w:jc w:val="left"/>
      </w:pPr>
      <w:r>
        <w:rPr>
          <w:rFonts w:ascii="Times New Roman"/>
          <w:b/>
          <w:i w:val="false"/>
          <w:color w:val="000000"/>
        </w:rPr>
        <w:t xml:space="preserve"> Глава 2. Составление индивидуального плана работы</w:t>
      </w:r>
    </w:p>
    <w:bookmarkEnd w:id="26"/>
    <w:bookmarkStart w:name="z46" w:id="27"/>
    <w:p>
      <w:pPr>
        <w:spacing w:after="0"/>
        <w:ind w:left="0"/>
        <w:jc w:val="both"/>
      </w:pPr>
      <w:r>
        <w:rPr>
          <w:rFonts w:ascii="Times New Roman"/>
          <w:b w:val="false"/>
          <w:i w:val="false"/>
          <w:color w:val="000000"/>
          <w:sz w:val="28"/>
        </w:rPr>
        <w:t xml:space="preserve">
      10. Индивидуальный план работы составляется служащим корпуса "Б" совместно с его непосредственным руководителем не позднее десятого января оцениваемого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7"/>
    <w:bookmarkStart w:name="z47" w:id="28"/>
    <w:p>
      <w:pPr>
        <w:spacing w:after="0"/>
        <w:ind w:left="0"/>
        <w:jc w:val="both"/>
      </w:pPr>
      <w:r>
        <w:rPr>
          <w:rFonts w:ascii="Times New Roman"/>
          <w:b w:val="false"/>
          <w:i w:val="false"/>
          <w:color w:val="000000"/>
          <w:sz w:val="28"/>
        </w:rPr>
        <w:t xml:space="preserve">
      11. При назначении служащего корпуса "Б" на должность после срока, указанного в </w:t>
      </w:r>
      <w:r>
        <w:rPr>
          <w:rFonts w:ascii="Times New Roman"/>
          <w:b w:val="false"/>
          <w:i w:val="false"/>
          <w:color w:val="000000"/>
          <w:sz w:val="28"/>
        </w:rPr>
        <w:t>пункте 10</w:t>
      </w:r>
      <w:r>
        <w:rPr>
          <w:rFonts w:ascii="Times New Roman"/>
          <w:b w:val="false"/>
          <w:i w:val="false"/>
          <w:color w:val="000000"/>
          <w:sz w:val="28"/>
        </w:rPr>
        <w:t xml:space="preserve"> настоящей Методики индивидуальный план работы служащего корпуса "Б" на занимаемой должности составляется в течение десяти рабочих дней со дня его назначения на должность.</w:t>
      </w:r>
    </w:p>
    <w:bookmarkEnd w:id="28"/>
    <w:bookmarkStart w:name="z48" w:id="29"/>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29"/>
    <w:bookmarkStart w:name="z49" w:id="30"/>
    <w:p>
      <w:pPr>
        <w:spacing w:after="0"/>
        <w:ind w:left="0"/>
        <w:jc w:val="both"/>
      </w:pPr>
      <w:r>
        <w:rPr>
          <w:rFonts w:ascii="Times New Roman"/>
          <w:b w:val="false"/>
          <w:i w:val="false"/>
          <w:color w:val="000000"/>
          <w:sz w:val="28"/>
        </w:rPr>
        <w:t xml:space="preserve">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 </w:t>
      </w:r>
    </w:p>
    <w:bookmarkEnd w:id="30"/>
    <w:bookmarkStart w:name="z50" w:id="31"/>
    <w:p>
      <w:pPr>
        <w:spacing w:after="0"/>
        <w:ind w:left="0"/>
        <w:jc w:val="left"/>
      </w:pPr>
      <w:r>
        <w:rPr>
          <w:rFonts w:ascii="Times New Roman"/>
          <w:b/>
          <w:i w:val="false"/>
          <w:color w:val="000000"/>
        </w:rPr>
        <w:t xml:space="preserve"> Глава 3. Подготовка к проведению оценки</w:t>
      </w:r>
    </w:p>
    <w:bookmarkEnd w:id="31"/>
    <w:bookmarkStart w:name="z51" w:id="32"/>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p>
    <w:bookmarkEnd w:id="32"/>
    <w:bookmarkStart w:name="z52" w:id="33"/>
    <w:p>
      <w:pPr>
        <w:spacing w:after="0"/>
        <w:ind w:left="0"/>
        <w:jc w:val="both"/>
      </w:pPr>
      <w:r>
        <w:rPr>
          <w:rFonts w:ascii="Times New Roman"/>
          <w:b w:val="false"/>
          <w:i w:val="false"/>
          <w:color w:val="000000"/>
          <w:sz w:val="28"/>
        </w:rPr>
        <w:t>
      Служба управления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3"/>
    <w:bookmarkStart w:name="z53" w:id="34"/>
    <w:p>
      <w:pPr>
        <w:spacing w:after="0"/>
        <w:ind w:left="0"/>
        <w:jc w:val="left"/>
      </w:pPr>
      <w:r>
        <w:rPr>
          <w:rFonts w:ascii="Times New Roman"/>
          <w:b/>
          <w:i w:val="false"/>
          <w:color w:val="000000"/>
        </w:rPr>
        <w:t xml:space="preserve"> Глава 4. Квартальная оценка исполнения </w:t>
      </w:r>
      <w:r>
        <w:rPr>
          <w:rFonts w:ascii="Times New Roman"/>
          <w:b/>
          <w:i w:val="false"/>
          <w:color w:val="000000"/>
        </w:rPr>
        <w:t>должностных обязанностей</w:t>
      </w:r>
    </w:p>
    <w:bookmarkEnd w:id="34"/>
    <w:bookmarkStart w:name="z55" w:id="35"/>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5"/>
    <w:bookmarkStart w:name="z56" w:id="36"/>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6"/>
    <w:bookmarkStart w:name="z57" w:id="37"/>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37"/>
    <w:bookmarkStart w:name="z58" w:id="38"/>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38"/>
    <w:bookmarkStart w:name="z59" w:id="39"/>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39"/>
    <w:bookmarkStart w:name="z60" w:id="40"/>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0"/>
    <w:bookmarkStart w:name="z61" w:id="41"/>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1"/>
    <w:bookmarkStart w:name="z62" w:id="42"/>
    <w:p>
      <w:pPr>
        <w:spacing w:after="0"/>
        <w:ind w:left="0"/>
        <w:jc w:val="both"/>
      </w:pPr>
      <w:r>
        <w:rPr>
          <w:rFonts w:ascii="Times New Roman"/>
          <w:b w:val="false"/>
          <w:i w:val="false"/>
          <w:color w:val="000000"/>
          <w:sz w:val="28"/>
        </w:rPr>
        <w:t>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"Б".</w:t>
      </w:r>
    </w:p>
    <w:bookmarkEnd w:id="42"/>
    <w:bookmarkStart w:name="z63" w:id="43"/>
    <w:p>
      <w:pPr>
        <w:spacing w:after="0"/>
        <w:ind w:left="0"/>
        <w:jc w:val="both"/>
      </w:pPr>
      <w:r>
        <w:rPr>
          <w:rFonts w:ascii="Times New Roman"/>
          <w:b w:val="false"/>
          <w:i w:val="false"/>
          <w:color w:val="000000"/>
          <w:sz w:val="28"/>
        </w:rPr>
        <w:t>
      21. К нарушениям трудовой дисциплины относятся:</w:t>
      </w:r>
    </w:p>
    <w:bookmarkEnd w:id="43"/>
    <w:bookmarkStart w:name="z64" w:id="44"/>
    <w:p>
      <w:pPr>
        <w:spacing w:after="0"/>
        <w:ind w:left="0"/>
        <w:jc w:val="both"/>
      </w:pPr>
      <w:r>
        <w:rPr>
          <w:rFonts w:ascii="Times New Roman"/>
          <w:b w:val="false"/>
          <w:i w:val="false"/>
          <w:color w:val="000000"/>
          <w:sz w:val="28"/>
        </w:rPr>
        <w:t>
      1) опоздания на работу без уважительной причины;</w:t>
      </w:r>
    </w:p>
    <w:bookmarkEnd w:id="44"/>
    <w:bookmarkStart w:name="z65" w:id="45"/>
    <w:p>
      <w:pPr>
        <w:spacing w:after="0"/>
        <w:ind w:left="0"/>
        <w:jc w:val="both"/>
      </w:pPr>
      <w:r>
        <w:rPr>
          <w:rFonts w:ascii="Times New Roman"/>
          <w:b w:val="false"/>
          <w:i w:val="false"/>
          <w:color w:val="000000"/>
          <w:sz w:val="28"/>
        </w:rPr>
        <w:t>
      2) нарушения служащими служебной этики.</w:t>
      </w:r>
    </w:p>
    <w:bookmarkEnd w:id="45"/>
    <w:bookmarkStart w:name="z66" w:id="46"/>
    <w:p>
      <w:pPr>
        <w:spacing w:after="0"/>
        <w:ind w:left="0"/>
        <w:jc w:val="both"/>
      </w:pPr>
      <w:r>
        <w:rPr>
          <w:rFonts w:ascii="Times New Roman"/>
          <w:b w:val="false"/>
          <w:i w:val="false"/>
          <w:color w:val="000000"/>
          <w:sz w:val="28"/>
        </w:rPr>
        <w:t>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"Б".</w:t>
      </w:r>
    </w:p>
    <w:bookmarkEnd w:id="46"/>
    <w:bookmarkStart w:name="z67" w:id="47"/>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2" балла за каждый факт нарушения.</w:t>
      </w:r>
    </w:p>
    <w:bookmarkEnd w:id="47"/>
    <w:bookmarkStart w:name="z68" w:id="48"/>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представляет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48"/>
    <w:bookmarkStart w:name="z69" w:id="49"/>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службой документооборота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49"/>
    <w:bookmarkStart w:name="z70" w:id="50"/>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подписывается служащим корпуса "Б".</w:t>
      </w:r>
    </w:p>
    <w:bookmarkEnd w:id="50"/>
    <w:bookmarkStart w:name="z71" w:id="51"/>
    <w:p>
      <w:pPr>
        <w:spacing w:after="0"/>
        <w:ind w:left="0"/>
        <w:jc w:val="both"/>
      </w:pPr>
      <w:r>
        <w:rPr>
          <w:rFonts w:ascii="Times New Roman"/>
          <w:b w:val="false"/>
          <w:i w:val="false"/>
          <w:color w:val="000000"/>
          <w:sz w:val="28"/>
        </w:rPr>
        <w:t>
      Отказ служащего корпуса "Б" от подписания оценочного листа не является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51"/>
    <w:bookmarkStart w:name="z72" w:id="52"/>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469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469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53"/>
    <w:p>
      <w:pPr>
        <w:spacing w:after="0"/>
        <w:ind w:left="0"/>
        <w:jc w:val="both"/>
      </w:pPr>
      <w:r>
        <w:rPr>
          <w:rFonts w:ascii="Times New Roman"/>
          <w:b w:val="false"/>
          <w:i w:val="false"/>
          <w:color w:val="000000"/>
          <w:sz w:val="28"/>
        </w:rPr>
        <w:t xml:space="preserve">
      27. Итоговая квартальная оценка выставляется по следующей шкале: </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54"/>
    <w:p>
      <w:pPr>
        <w:spacing w:after="0"/>
        <w:ind w:left="0"/>
        <w:jc w:val="left"/>
      </w:pPr>
      <w:r>
        <w:rPr>
          <w:rFonts w:ascii="Times New Roman"/>
          <w:b/>
          <w:i w:val="false"/>
          <w:color w:val="000000"/>
        </w:rPr>
        <w:t xml:space="preserve"> Глава 5. Годовая оценка</w:t>
      </w:r>
    </w:p>
    <w:bookmarkEnd w:id="54"/>
    <w:bookmarkStart w:name="z84" w:id="55"/>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55"/>
    <w:bookmarkStart w:name="z85" w:id="56"/>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6"/>
    <w:bookmarkStart w:name="z86" w:id="57"/>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57"/>
    <w:bookmarkStart w:name="z87" w:id="58"/>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58"/>
    <w:bookmarkStart w:name="z88" w:id="59"/>
    <w:p>
      <w:pPr>
        <w:spacing w:after="0"/>
        <w:ind w:left="0"/>
        <w:jc w:val="both"/>
      </w:pPr>
      <w:r>
        <w:rPr>
          <w:rFonts w:ascii="Times New Roman"/>
          <w:b w:val="false"/>
          <w:i w:val="false"/>
          <w:color w:val="000000"/>
          <w:sz w:val="28"/>
        </w:rPr>
        <w:t>
      за частичное выполнение целевого показателя – 3 балла;</w:t>
      </w:r>
    </w:p>
    <w:bookmarkEnd w:id="59"/>
    <w:bookmarkStart w:name="z89" w:id="60"/>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60"/>
    <w:bookmarkStart w:name="z90" w:id="61"/>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61"/>
    <w:bookmarkStart w:name="z91" w:id="62"/>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62"/>
    <w:bookmarkStart w:name="z92" w:id="63"/>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63"/>
    <w:bookmarkStart w:name="z93" w:id="64"/>
    <w:p>
      <w:pPr>
        <w:spacing w:after="0"/>
        <w:ind w:left="0"/>
        <w:jc w:val="both"/>
      </w:pPr>
      <w:r>
        <w:rPr>
          <w:rFonts w:ascii="Times New Roman"/>
          <w:b w:val="false"/>
          <w:i w:val="false"/>
          <w:color w:val="000000"/>
          <w:sz w:val="28"/>
        </w:rPr>
        <w:t>
      32. Итоговая годовая оценка служащего корпуса "Б" вычисляется службой управления персоналом не позднее пяти рабочих дней до заседания Комиссии по оценке по следующей формуле:</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692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65"/>
    <w:p>
      <w:pPr>
        <w:spacing w:after="0"/>
        <w:ind w:left="0"/>
        <w:jc w:val="both"/>
      </w:pPr>
      <w:r>
        <w:rPr>
          <w:rFonts w:ascii="Times New Roman"/>
          <w:b w:val="false"/>
          <w:i w:val="false"/>
          <w:color w:val="000000"/>
          <w:sz w:val="28"/>
        </w:rPr>
        <w:t>
      33. Итоговая годовая оценка выставляется по следующей шкале:</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959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295900" cy="952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07" w:id="66"/>
    <w:p>
      <w:pPr>
        <w:spacing w:after="0"/>
        <w:ind w:left="0"/>
        <w:jc w:val="left"/>
      </w:pPr>
      <w:r>
        <w:rPr>
          <w:rFonts w:ascii="Times New Roman"/>
          <w:b/>
          <w:i w:val="false"/>
          <w:color w:val="000000"/>
        </w:rPr>
        <w:t xml:space="preserve"> Глава 6. Рассмотрение результатов оценки Комиссией</w:t>
      </w:r>
    </w:p>
    <w:bookmarkEnd w:id="66"/>
    <w:bookmarkStart w:name="z108" w:id="67"/>
    <w:p>
      <w:pPr>
        <w:spacing w:after="0"/>
        <w:ind w:left="0"/>
        <w:jc w:val="both"/>
      </w:pPr>
      <w:r>
        <w:rPr>
          <w:rFonts w:ascii="Times New Roman"/>
          <w:b w:val="false"/>
          <w:i w:val="false"/>
          <w:color w:val="000000"/>
          <w:sz w:val="28"/>
        </w:rPr>
        <w:t>
      34.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w:t>
      </w:r>
    </w:p>
    <w:bookmarkEnd w:id="67"/>
    <w:bookmarkStart w:name="z109" w:id="68"/>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bookmarkEnd w:id="68"/>
    <w:bookmarkStart w:name="z110" w:id="69"/>
    <w:p>
      <w:pPr>
        <w:spacing w:after="0"/>
        <w:ind w:left="0"/>
        <w:jc w:val="both"/>
      </w:pPr>
      <w:r>
        <w:rPr>
          <w:rFonts w:ascii="Times New Roman"/>
          <w:b w:val="false"/>
          <w:i w:val="false"/>
          <w:color w:val="000000"/>
          <w:sz w:val="28"/>
        </w:rPr>
        <w:t>
      1) заполненные оценочные листы;</w:t>
      </w:r>
    </w:p>
    <w:bookmarkEnd w:id="69"/>
    <w:bookmarkStart w:name="z111" w:id="70"/>
    <w:p>
      <w:pPr>
        <w:spacing w:after="0"/>
        <w:ind w:left="0"/>
        <w:jc w:val="both"/>
      </w:pPr>
      <w:r>
        <w:rPr>
          <w:rFonts w:ascii="Times New Roman"/>
          <w:b w:val="false"/>
          <w:i w:val="false"/>
          <w:color w:val="000000"/>
          <w:sz w:val="28"/>
        </w:rPr>
        <w:t>
      2) должностная инструкция служащего корпуса "Б";</w:t>
      </w:r>
    </w:p>
    <w:bookmarkEnd w:id="70"/>
    <w:bookmarkStart w:name="z112" w:id="71"/>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71"/>
    <w:bookmarkStart w:name="z113" w:id="72"/>
    <w:p>
      <w:pPr>
        <w:spacing w:after="0"/>
        <w:ind w:left="0"/>
        <w:jc w:val="both"/>
      </w:pPr>
      <w:r>
        <w:rPr>
          <w:rFonts w:ascii="Times New Roman"/>
          <w:b w:val="false"/>
          <w:i w:val="false"/>
          <w:color w:val="000000"/>
          <w:sz w:val="28"/>
        </w:rPr>
        <w:t>
      35. Комиссия рассматривает результаты квартальных и годовой оценки и принимает одно из следующих решений:</w:t>
      </w:r>
    </w:p>
    <w:bookmarkEnd w:id="72"/>
    <w:bookmarkStart w:name="z114" w:id="73"/>
    <w:p>
      <w:pPr>
        <w:spacing w:after="0"/>
        <w:ind w:left="0"/>
        <w:jc w:val="both"/>
      </w:pPr>
      <w:r>
        <w:rPr>
          <w:rFonts w:ascii="Times New Roman"/>
          <w:b w:val="false"/>
          <w:i w:val="false"/>
          <w:color w:val="000000"/>
          <w:sz w:val="28"/>
        </w:rPr>
        <w:t>
      1) утвердить результаты оценки;</w:t>
      </w:r>
    </w:p>
    <w:bookmarkEnd w:id="73"/>
    <w:bookmarkStart w:name="z115" w:id="74"/>
    <w:p>
      <w:pPr>
        <w:spacing w:after="0"/>
        <w:ind w:left="0"/>
        <w:jc w:val="both"/>
      </w:pPr>
      <w:r>
        <w:rPr>
          <w:rFonts w:ascii="Times New Roman"/>
          <w:b w:val="false"/>
          <w:i w:val="false"/>
          <w:color w:val="000000"/>
          <w:sz w:val="28"/>
        </w:rPr>
        <w:t>
      2) пересмотреть результаты оценки.</w:t>
      </w:r>
    </w:p>
    <w:bookmarkEnd w:id="74"/>
    <w:bookmarkStart w:name="z116" w:id="75"/>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w:t>
      </w:r>
    </w:p>
    <w:bookmarkEnd w:id="75"/>
    <w:bookmarkStart w:name="z117" w:id="76"/>
    <w:p>
      <w:pPr>
        <w:spacing w:after="0"/>
        <w:ind w:left="0"/>
        <w:jc w:val="both"/>
      </w:pPr>
      <w:r>
        <w:rPr>
          <w:rFonts w:ascii="Times New Roman"/>
          <w:b w:val="false"/>
          <w:i w:val="false"/>
          <w:color w:val="000000"/>
          <w:sz w:val="28"/>
        </w:rPr>
        <w:t>
      36. Служба управления персоналом ознакамливает служащего корпуса "Б" с результатами оценки в течение двух рабочих дней со дня ее завершения.</w:t>
      </w:r>
    </w:p>
    <w:bookmarkEnd w:id="76"/>
    <w:bookmarkStart w:name="z118" w:id="77"/>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77"/>
    <w:bookmarkStart w:name="z119" w:id="78"/>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78"/>
    <w:bookmarkStart w:name="z120" w:id="79"/>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p>
    <w:bookmarkEnd w:id="79"/>
    <w:bookmarkStart w:name="z121" w:id="80"/>
    <w:p>
      <w:pPr>
        <w:spacing w:after="0"/>
        <w:ind w:left="0"/>
        <w:jc w:val="left"/>
      </w:pPr>
      <w:r>
        <w:rPr>
          <w:rFonts w:ascii="Times New Roman"/>
          <w:b/>
          <w:i w:val="false"/>
          <w:color w:val="000000"/>
        </w:rPr>
        <w:t xml:space="preserve"> Глава 7. Обжалование результатов оценки</w:t>
      </w:r>
    </w:p>
    <w:bookmarkEnd w:id="80"/>
    <w:bookmarkStart w:name="z122" w:id="81"/>
    <w:p>
      <w:pPr>
        <w:spacing w:after="0"/>
        <w:ind w:left="0"/>
        <w:jc w:val="both"/>
      </w:pPr>
      <w:r>
        <w:rPr>
          <w:rFonts w:ascii="Times New Roman"/>
          <w:b w:val="false"/>
          <w:i w:val="false"/>
          <w:color w:val="000000"/>
          <w:sz w:val="28"/>
        </w:rPr>
        <w:t>
      38.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End w:id="81"/>
    <w:bookmarkStart w:name="z123" w:id="82"/>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82"/>
    <w:bookmarkStart w:name="z124" w:id="83"/>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83"/>
    <w:bookmarkStart w:name="z125" w:id="84"/>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84"/>
    <w:bookmarkStart w:name="z126" w:id="85"/>
    <w:p>
      <w:pPr>
        <w:spacing w:after="0"/>
        <w:ind w:left="0"/>
        <w:jc w:val="left"/>
      </w:pPr>
      <w:r>
        <w:rPr>
          <w:rFonts w:ascii="Times New Roman"/>
          <w:b/>
          <w:i w:val="false"/>
          <w:color w:val="000000"/>
        </w:rPr>
        <w:t xml:space="preserve"> Глава 8. Принятие решений по результатам оценки</w:t>
      </w:r>
    </w:p>
    <w:bookmarkEnd w:id="85"/>
    <w:bookmarkStart w:name="z127" w:id="86"/>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86"/>
    <w:bookmarkStart w:name="z128" w:id="87"/>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87"/>
    <w:bookmarkStart w:name="z129" w:id="88"/>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88"/>
    <w:bookmarkStart w:name="z130" w:id="89"/>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89"/>
    <w:bookmarkStart w:name="z131" w:id="90"/>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90"/>
    <w:bookmarkStart w:name="z132" w:id="91"/>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91"/>
    <w:bookmarkStart w:name="z133" w:id="92"/>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w:t>
            </w:r>
            <w:r>
              <w:br/>
            </w:r>
            <w:r>
              <w:rPr>
                <w:rFonts w:ascii="Times New Roman"/>
                <w:b w:val="false"/>
                <w:i w:val="false"/>
                <w:color w:val="000000"/>
                <w:sz w:val="20"/>
              </w:rPr>
              <w:t>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Мойынкумского районного маслихата</w:t>
            </w:r>
          </w:p>
        </w:tc>
      </w:tr>
    </w:tbl>
    <w:p>
      <w:pPr>
        <w:spacing w:after="0"/>
        <w:ind w:left="0"/>
        <w:jc w:val="both"/>
      </w:pPr>
      <w:r>
        <w:rPr>
          <w:rFonts w:ascii="Times New Roman"/>
          <w:b w:val="false"/>
          <w:i w:val="false"/>
          <w:color w:val="000000"/>
          <w:sz w:val="28"/>
        </w:rPr>
        <w:t>
      Форма</w:t>
      </w:r>
    </w:p>
    <w:bookmarkStart w:name="z137" w:id="93"/>
    <w:p>
      <w:pPr>
        <w:spacing w:after="0"/>
        <w:ind w:left="0"/>
        <w:jc w:val="left"/>
      </w:pPr>
      <w:r>
        <w:rPr>
          <w:rFonts w:ascii="Times New Roman"/>
          <w:b/>
          <w:i w:val="false"/>
          <w:color w:val="000000"/>
        </w:rPr>
        <w:t xml:space="preserve"> Индивидуальный план работы административного </w:t>
      </w:r>
      <w:r>
        <w:rPr>
          <w:rFonts w:ascii="Times New Roman"/>
          <w:b/>
          <w:i w:val="false"/>
          <w:color w:val="000000"/>
        </w:rPr>
        <w:t>государственного служащего корпуса "Б"</w:t>
      </w:r>
    </w:p>
    <w:bookmarkEnd w:id="93"/>
    <w:bookmarkStart w:name="z139" w:id="94"/>
    <w:p>
      <w:pPr>
        <w:spacing w:after="0"/>
        <w:ind w:left="0"/>
        <w:jc w:val="both"/>
      </w:pPr>
      <w:r>
        <w:rPr>
          <w:rFonts w:ascii="Times New Roman"/>
          <w:b w:val="false"/>
          <w:i w:val="false"/>
          <w:color w:val="000000"/>
          <w:sz w:val="28"/>
        </w:rPr>
        <w:t xml:space="preserve">
      год </w:t>
      </w:r>
      <w:r>
        <w:br/>
      </w:r>
      <w:r>
        <w:rPr>
          <w:rFonts w:ascii="Times New Roman"/>
          <w:b w:val="false"/>
          <w:i w:val="false"/>
          <w:color w:val="000000"/>
          <w:sz w:val="28"/>
        </w:rPr>
        <w:t xml:space="preserve">
      </w:t>
      </w:r>
      <w:r>
        <w:rPr>
          <w:rFonts w:ascii="Times New Roman"/>
          <w:b w:val="false"/>
          <w:i w:val="false"/>
          <w:color w:val="000000"/>
          <w:sz w:val="28"/>
        </w:rPr>
        <w:t>(период, на который составляется индивидуальный план)</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(при его наличии) служащего: ____________________________________________________________________</w:t>
      </w:r>
      <w:r>
        <w:br/>
      </w:r>
      <w:r>
        <w:rPr>
          <w:rFonts w:ascii="Times New Roman"/>
          <w:b w:val="false"/>
          <w:i w:val="false"/>
          <w:color w:val="000000"/>
          <w:sz w:val="28"/>
        </w:rPr>
        <w:t>Должность служащего: 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служащего: ____________________________________________________________________</w:t>
      </w:r>
      <w:r>
        <w:br/>
      </w:r>
      <w:r>
        <w:rPr>
          <w:rFonts w:ascii="Times New Roman"/>
          <w:b w:val="false"/>
          <w:i w:val="false"/>
          <w:color w:val="000000"/>
          <w:sz w:val="28"/>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9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96"/>
          <w:p>
            <w:pPr>
              <w:spacing w:after="20"/>
              <w:ind w:left="20"/>
              <w:jc w:val="both"/>
            </w:pPr>
            <w:r>
              <w:rPr>
                <w:rFonts w:ascii="Times New Roman"/>
                <w:b w:val="false"/>
                <w:i w:val="false"/>
                <w:color w:val="000000"/>
                <w:sz w:val="20"/>
              </w:rPr>
              <w:t>
1.</w:t>
            </w:r>
          </w:p>
          <w:bookmarkEnd w:id="9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7"/>
          <w:p>
            <w:pPr>
              <w:spacing w:after="20"/>
              <w:ind w:left="20"/>
              <w:jc w:val="both"/>
            </w:pPr>
            <w:r>
              <w:rPr>
                <w:rFonts w:ascii="Times New Roman"/>
                <w:b w:val="false"/>
                <w:i w:val="false"/>
                <w:color w:val="000000"/>
                <w:sz w:val="20"/>
              </w:rPr>
              <w:t>
2.</w:t>
            </w:r>
          </w:p>
          <w:bookmarkEnd w:id="9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8"/>
          <w:p>
            <w:pPr>
              <w:spacing w:after="20"/>
              <w:ind w:left="20"/>
              <w:jc w:val="both"/>
            </w:pPr>
            <w:r>
              <w:rPr>
                <w:rFonts w:ascii="Times New Roman"/>
                <w:b w:val="false"/>
                <w:i w:val="false"/>
                <w:color w:val="000000"/>
                <w:sz w:val="20"/>
              </w:rPr>
              <w:t>
3.</w:t>
            </w:r>
          </w:p>
          <w:bookmarkEnd w:id="9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9"/>
          <w:p>
            <w:pPr>
              <w:spacing w:after="20"/>
              <w:ind w:left="20"/>
              <w:jc w:val="both"/>
            </w:pPr>
            <w:r>
              <w:rPr>
                <w:rFonts w:ascii="Times New Roman"/>
                <w:b w:val="false"/>
                <w:i w:val="false"/>
                <w:color w:val="000000"/>
                <w:sz w:val="20"/>
              </w:rPr>
              <w:t>
4.</w:t>
            </w:r>
          </w:p>
          <w:bookmarkEnd w:id="99"/>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Примечание:</w:t>
      </w:r>
      <w:r>
        <w:br/>
      </w:r>
      <w:r>
        <w:rPr>
          <w:rFonts w:ascii="Times New Roman"/>
          <w:b w:val="false"/>
          <w:i w:val="false"/>
          <w:color w:val="000000"/>
          <w:sz w:val="28"/>
        </w:rPr>
        <w:t xml:space="preserve">
      </w:t>
      </w:r>
      <w:r>
        <w:rPr>
          <w:rFonts w:ascii="Times New Roman"/>
          <w:b w:val="false"/>
          <w:i w:val="false"/>
          <w:color w:val="000000"/>
          <w:sz w:val="28"/>
        </w:rPr>
        <w:t>* - Целевые показатели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w:t>
      </w:r>
      <w:r>
        <w:br/>
      </w:r>
      <w:r>
        <w:rPr>
          <w:rFonts w:ascii="Times New Roman"/>
          <w:b w:val="false"/>
          <w:i w:val="false"/>
          <w:color w:val="000000"/>
          <w:sz w:val="28"/>
        </w:rPr>
        <w:t xml:space="preserve">
      </w:t>
      </w:r>
      <w:r>
        <w:rPr>
          <w:rFonts w:ascii="Times New Roman"/>
          <w:b w:val="false"/>
          <w:i w:val="false"/>
          <w:color w:val="000000"/>
          <w:sz w:val="28"/>
        </w:rPr>
        <w:t>Количество целевых показателей составляет не более четырех, из них не менее половины измеримых.</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bookmarkStart w:name="z151" w:id="100"/>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00"/>
        </w:tc>
        <w:tc>
          <w:tcPr>
            <w:tcW w:w="6358" w:type="dxa"/>
            <w:tcBorders/>
            <w:tcMar>
              <w:top w:w="15" w:type="dxa"/>
              <w:left w:w="15" w:type="dxa"/>
              <w:bottom w:w="15" w:type="dxa"/>
              <w:right w:w="15" w:type="dxa"/>
            </w:tcMar>
            <w:vAlign w:val="center"/>
          </w:tcPr>
          <w:bookmarkStart w:name="z155" w:id="101"/>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0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 корпуса</w:t>
            </w:r>
            <w:r>
              <w:br/>
            </w:r>
            <w:r>
              <w:rPr>
                <w:rFonts w:ascii="Times New Roman"/>
                <w:b w:val="false"/>
                <w:i w:val="false"/>
                <w:color w:val="000000"/>
                <w:sz w:val="20"/>
              </w:rPr>
              <w:t>"Б" аппарата Мойынкумского</w:t>
            </w:r>
            <w:r>
              <w:br/>
            </w:r>
            <w:r>
              <w:rPr>
                <w:rFonts w:ascii="Times New Roman"/>
                <w:b w:val="false"/>
                <w:i w:val="false"/>
                <w:color w:val="000000"/>
                <w:sz w:val="20"/>
              </w:rPr>
              <w:t>районного маслихата</w:t>
            </w:r>
          </w:p>
        </w:tc>
      </w:tr>
    </w:tbl>
    <w:bookmarkStart w:name="z224" w:id="102"/>
    <w:p>
      <w:pPr>
        <w:spacing w:after="0"/>
        <w:ind w:left="0"/>
        <w:jc w:val="both"/>
      </w:pPr>
      <w:r>
        <w:rPr>
          <w:rFonts w:ascii="Times New Roman"/>
          <w:b w:val="false"/>
          <w:i w:val="false"/>
          <w:color w:val="000000"/>
          <w:sz w:val="28"/>
        </w:rPr>
        <w:t>
      Форма</w:t>
      </w:r>
    </w:p>
    <w:bookmarkEnd w:id="102"/>
    <w:bookmarkStart w:name="z161" w:id="103"/>
    <w:p>
      <w:pPr>
        <w:spacing w:after="0"/>
        <w:ind w:left="0"/>
        <w:jc w:val="left"/>
      </w:pPr>
      <w:r>
        <w:rPr>
          <w:rFonts w:ascii="Times New Roman"/>
          <w:b/>
          <w:i w:val="false"/>
          <w:color w:val="000000"/>
        </w:rPr>
        <w:t xml:space="preserve"> Оценочный лист</w:t>
      </w:r>
    </w:p>
    <w:bookmarkEnd w:id="103"/>
    <w:bookmarkStart w:name="z162" w:id="104"/>
    <w:p>
      <w:pPr>
        <w:spacing w:after="0"/>
        <w:ind w:left="0"/>
        <w:jc w:val="both"/>
      </w:pPr>
      <w:r>
        <w:rPr>
          <w:rFonts w:ascii="Times New Roman"/>
          <w:b w:val="false"/>
          <w:i w:val="false"/>
          <w:color w:val="000000"/>
          <w:sz w:val="28"/>
        </w:rPr>
        <w:t>
      ___________________квартал ____ года</w:t>
      </w:r>
      <w:r>
        <w:br/>
      </w:r>
      <w:r>
        <w:rPr>
          <w:rFonts w:ascii="Times New Roman"/>
          <w:b w:val="false"/>
          <w:i w:val="false"/>
          <w:color w:val="000000"/>
          <w:sz w:val="28"/>
        </w:rPr>
        <w:t xml:space="preserve">
      </w:t>
      </w:r>
      <w:r>
        <w:rPr>
          <w:rFonts w:ascii="Times New Roman"/>
          <w:b w:val="false"/>
          <w:i w:val="false"/>
          <w:color w:val="000000"/>
          <w:sz w:val="28"/>
        </w:rPr>
        <w:t>(оцениваемый период)</w:t>
      </w:r>
      <w:r>
        <w:br/>
      </w:r>
      <w:r>
        <w:rPr>
          <w:rFonts w:ascii="Times New Roman"/>
          <w:b w:val="false"/>
          <w:i w:val="false"/>
          <w:color w:val="000000"/>
          <w:sz w:val="28"/>
        </w:rPr>
        <w:t>
</w:t>
      </w:r>
    </w:p>
    <w:bookmarkEnd w:id="104"/>
    <w:bookmarkStart w:name="z164" w:id="105"/>
    <w:p>
      <w:pPr>
        <w:spacing w:after="0"/>
        <w:ind w:left="0"/>
        <w:jc w:val="both"/>
      </w:pPr>
      <w:r>
        <w:rPr>
          <w:rFonts w:ascii="Times New Roman"/>
          <w:b w:val="false"/>
          <w:i w:val="false"/>
          <w:color w:val="000000"/>
          <w:sz w:val="28"/>
        </w:rPr>
        <w:t>
      Фамилия, имя, отчество (при его наличии) оцениваемого служащего: ___________________________________________________________________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Оценка исполнения должностных обязанностей:</w:t>
      </w:r>
      <w:r>
        <w:br/>
      </w: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955"/>
        <w:gridCol w:w="1698"/>
        <w:gridCol w:w="1698"/>
        <w:gridCol w:w="1956"/>
        <w:gridCol w:w="1699"/>
        <w:gridCol w:w="1699"/>
        <w:gridCol w:w="412"/>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6"/>
          <w:p>
            <w:pPr>
              <w:spacing w:after="20"/>
              <w:ind w:left="20"/>
              <w:jc w:val="both"/>
            </w:pPr>
            <w:r>
              <w:rPr>
                <w:rFonts w:ascii="Times New Roman"/>
                <w:b w:val="false"/>
                <w:i w:val="false"/>
                <w:color w:val="000000"/>
                <w:sz w:val="20"/>
              </w:rPr>
              <w:t>
№ п/п</w:t>
            </w:r>
          </w:p>
          <w:bookmarkEnd w:id="1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7"/>
          <w:p>
            <w:pPr>
              <w:spacing w:after="20"/>
              <w:ind w:left="20"/>
              <w:jc w:val="both"/>
            </w:pPr>
            <w:r>
              <w:rPr>
                <w:rFonts w:ascii="Times New Roman"/>
                <w:b w:val="false"/>
                <w:i w:val="false"/>
                <w:color w:val="000000"/>
                <w:sz w:val="20"/>
              </w:rPr>
              <w:t>
1.</w:t>
            </w:r>
          </w:p>
          <w:bookmarkEnd w:id="107"/>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8"/>
          <w:p>
            <w:pPr>
              <w:spacing w:after="20"/>
              <w:ind w:left="20"/>
              <w:jc w:val="both"/>
            </w:pPr>
            <w:r>
              <w:rPr>
                <w:rFonts w:ascii="Times New Roman"/>
                <w:b w:val="false"/>
                <w:i w:val="false"/>
                <w:color w:val="000000"/>
                <w:sz w:val="20"/>
              </w:rPr>
              <w:t>
2.</w:t>
            </w:r>
          </w:p>
          <w:bookmarkEnd w:id="108"/>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9"/>
          <w:p>
            <w:pPr>
              <w:spacing w:after="20"/>
              <w:ind w:left="20"/>
              <w:jc w:val="both"/>
            </w:pPr>
            <w:r>
              <w:rPr>
                <w:rFonts w:ascii="Times New Roman"/>
                <w:b w:val="false"/>
                <w:i w:val="false"/>
                <w:color w:val="000000"/>
                <w:sz w:val="20"/>
              </w:rPr>
              <w:t>
3.</w:t>
            </w:r>
          </w:p>
          <w:bookmarkEnd w:id="109"/>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bookmarkStart w:name="z173" w:id="110"/>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w:t>
            </w:r>
            <w:r>
              <w:rPr>
                <w:rFonts w:ascii="Times New Roman"/>
                <w:b w:val="false"/>
                <w:i w:val="false"/>
                <w:color w:val="000000"/>
                <w:sz w:val="20"/>
              </w:rPr>
              <w:t>подпись ______________________</w:t>
            </w:r>
            <w:r>
              <w:br/>
            </w:r>
            <w:r>
              <w:rPr>
                <w:rFonts w:ascii="Times New Roman"/>
                <w:b w:val="false"/>
                <w:i w:val="false"/>
                <w:color w:val="000000"/>
                <w:sz w:val="20"/>
              </w:rPr>
              <w:t>
 </w:t>
            </w:r>
          </w:p>
          <w:bookmarkEnd w:id="110"/>
        </w:tc>
        <w:tc>
          <w:tcPr>
            <w:tcW w:w="6358" w:type="dxa"/>
            <w:tcBorders/>
            <w:tcMar>
              <w:top w:w="15" w:type="dxa"/>
              <w:left w:w="15" w:type="dxa"/>
              <w:bottom w:w="15" w:type="dxa"/>
              <w:right w:w="15" w:type="dxa"/>
            </w:tcMar>
            <w:vAlign w:val="center"/>
          </w:tcPr>
          <w:bookmarkStart w:name="z178" w:id="111"/>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1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w:t>
            </w:r>
            <w:r>
              <w:br/>
            </w:r>
            <w:r>
              <w:rPr>
                <w:rFonts w:ascii="Times New Roman"/>
                <w:b w:val="false"/>
                <w:i w:val="false"/>
                <w:color w:val="000000"/>
                <w:sz w:val="20"/>
              </w:rPr>
              <w:t>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Мойынкумского районного маслихата</w:t>
            </w:r>
          </w:p>
        </w:tc>
      </w:tr>
    </w:tbl>
    <w:bookmarkStart w:name="z226" w:id="112"/>
    <w:p>
      <w:pPr>
        <w:spacing w:after="0"/>
        <w:ind w:left="0"/>
        <w:jc w:val="both"/>
      </w:pPr>
      <w:r>
        <w:rPr>
          <w:rFonts w:ascii="Times New Roman"/>
          <w:b w:val="false"/>
          <w:i w:val="false"/>
          <w:color w:val="000000"/>
          <w:sz w:val="28"/>
        </w:rPr>
        <w:t>
      Форма</w:t>
      </w:r>
    </w:p>
    <w:bookmarkEnd w:id="112"/>
    <w:bookmarkStart w:name="z184" w:id="113"/>
    <w:p>
      <w:pPr>
        <w:spacing w:after="0"/>
        <w:ind w:left="0"/>
        <w:jc w:val="left"/>
      </w:pPr>
      <w:r>
        <w:rPr>
          <w:rFonts w:ascii="Times New Roman"/>
          <w:b/>
          <w:i w:val="false"/>
          <w:color w:val="000000"/>
        </w:rPr>
        <w:t xml:space="preserve"> Оценочный лист</w:t>
      </w:r>
    </w:p>
    <w:bookmarkEnd w:id="113"/>
    <w:bookmarkStart w:name="z185" w:id="114"/>
    <w:p>
      <w:pPr>
        <w:spacing w:after="0"/>
        <w:ind w:left="0"/>
        <w:jc w:val="both"/>
      </w:pPr>
      <w:r>
        <w:rPr>
          <w:rFonts w:ascii="Times New Roman"/>
          <w:b w:val="false"/>
          <w:i w:val="false"/>
          <w:color w:val="000000"/>
          <w:sz w:val="28"/>
        </w:rPr>
        <w:t>
      _____________________год</w:t>
      </w:r>
      <w:r>
        <w:br/>
      </w:r>
      <w:r>
        <w:rPr>
          <w:rFonts w:ascii="Times New Roman"/>
          <w:b w:val="false"/>
          <w:i w:val="false"/>
          <w:color w:val="000000"/>
          <w:sz w:val="28"/>
        </w:rPr>
        <w:t xml:space="preserve">
      </w:t>
      </w:r>
      <w:r>
        <w:rPr>
          <w:rFonts w:ascii="Times New Roman"/>
          <w:b w:val="false"/>
          <w:i w:val="false"/>
          <w:color w:val="000000"/>
          <w:sz w:val="28"/>
        </w:rPr>
        <w:t>(оцениваемый год)</w:t>
      </w:r>
      <w:r>
        <w:br/>
      </w:r>
      <w:r>
        <w:rPr>
          <w:rFonts w:ascii="Times New Roman"/>
          <w:b w:val="false"/>
          <w:i w:val="false"/>
          <w:color w:val="000000"/>
          <w:sz w:val="28"/>
        </w:rPr>
        <w:t>
</w:t>
      </w:r>
    </w:p>
    <w:bookmarkEnd w:id="114"/>
    <w:bookmarkStart w:name="z187" w:id="115"/>
    <w:p>
      <w:pPr>
        <w:spacing w:after="0"/>
        <w:ind w:left="0"/>
        <w:jc w:val="both"/>
      </w:pPr>
      <w:r>
        <w:rPr>
          <w:rFonts w:ascii="Times New Roman"/>
          <w:b w:val="false"/>
          <w:i w:val="false"/>
          <w:color w:val="000000"/>
          <w:sz w:val="28"/>
        </w:rPr>
        <w:t>
      Фамилия, имя, отчество (при его наличии) оцениваемого служащего: ___________________________________________________________________</w:t>
      </w:r>
      <w:r>
        <w:br/>
      </w:r>
      <w:r>
        <w:rPr>
          <w:rFonts w:ascii="Times New Roman"/>
          <w:b w:val="false"/>
          <w:i w:val="false"/>
          <w:color w:val="000000"/>
          <w:sz w:val="28"/>
        </w:rPr>
        <w:t>Должность оцениваемого служащего: __________________________________</w:t>
      </w:r>
      <w:r>
        <w:br/>
      </w:r>
      <w:r>
        <w:rPr>
          <w:rFonts w:ascii="Times New Roman"/>
          <w:b w:val="false"/>
          <w:i w:val="false"/>
          <w:color w:val="000000"/>
          <w:sz w:val="28"/>
        </w:rPr>
        <w:t xml:space="preserve">
      </w:t>
      </w:r>
      <w:r>
        <w:rPr>
          <w:rFonts w:ascii="Times New Roman"/>
          <w:b w:val="false"/>
          <w:i w:val="false"/>
          <w:color w:val="000000"/>
          <w:sz w:val="28"/>
        </w:rPr>
        <w:t>Наименование структурного подразделения оцениваемого служащего: 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Оценка выполнения индивидуального плана:</w:t>
      </w:r>
      <w:r>
        <w:br/>
      </w:r>
      <w:r>
        <w:rPr>
          <w:rFonts w:ascii="Times New Roman"/>
          <w:b w:val="false"/>
          <w:i w:val="false"/>
          <w:color w:val="000000"/>
          <w:sz w:val="28"/>
        </w:rPr>
        <w:t>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2929"/>
        <w:gridCol w:w="3817"/>
        <w:gridCol w:w="1597"/>
        <w:gridCol w:w="1597"/>
        <w:gridCol w:w="710"/>
      </w:tblGrid>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6"/>
          <w:p>
            <w:pPr>
              <w:spacing w:after="20"/>
              <w:ind w:left="20"/>
              <w:jc w:val="both"/>
            </w:pPr>
            <w:r>
              <w:rPr>
                <w:rFonts w:ascii="Times New Roman"/>
                <w:b w:val="false"/>
                <w:i w:val="false"/>
                <w:color w:val="000000"/>
                <w:sz w:val="20"/>
              </w:rPr>
              <w:t>
№ п/п</w:t>
            </w:r>
          </w:p>
          <w:bookmarkEnd w:id="116"/>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7"/>
          <w:p>
            <w:pPr>
              <w:spacing w:after="20"/>
              <w:ind w:left="20"/>
              <w:jc w:val="both"/>
            </w:pPr>
            <w:r>
              <w:rPr>
                <w:rFonts w:ascii="Times New Roman"/>
                <w:b w:val="false"/>
                <w:i w:val="false"/>
                <w:color w:val="000000"/>
                <w:sz w:val="20"/>
              </w:rPr>
              <w:t>
1</w:t>
            </w:r>
          </w:p>
          <w:bookmarkEnd w:id="117"/>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 до 5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8"/>
          <w:p>
            <w:pPr>
              <w:spacing w:after="20"/>
              <w:ind w:left="20"/>
              <w:jc w:val="both"/>
            </w:pPr>
            <w:r>
              <w:rPr>
                <w:rFonts w:ascii="Times New Roman"/>
                <w:b w:val="false"/>
                <w:i w:val="false"/>
                <w:color w:val="000000"/>
                <w:sz w:val="20"/>
              </w:rPr>
              <w:t>
2</w:t>
            </w:r>
          </w:p>
          <w:bookmarkEnd w:id="118"/>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9"/>
          <w:p>
            <w:pPr>
              <w:spacing w:after="20"/>
              <w:ind w:left="20"/>
              <w:jc w:val="both"/>
            </w:pPr>
            <w:r>
              <w:rPr>
                <w:rFonts w:ascii="Times New Roman"/>
                <w:b w:val="false"/>
                <w:i w:val="false"/>
                <w:color w:val="000000"/>
                <w:sz w:val="20"/>
              </w:rPr>
              <w:t>
3</w:t>
            </w:r>
          </w:p>
          <w:bookmarkEnd w:id="119"/>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0"/>
          <w:p>
            <w:pPr>
              <w:spacing w:after="20"/>
              <w:ind w:left="20"/>
              <w:jc w:val="both"/>
            </w:pPr>
            <w:r>
              <w:rPr>
                <w:rFonts w:ascii="Times New Roman"/>
                <w:b w:val="false"/>
                <w:i w:val="false"/>
                <w:color w:val="000000"/>
                <w:sz w:val="20"/>
              </w:rPr>
              <w:t>
4</w:t>
            </w:r>
          </w:p>
          <w:bookmarkEnd w:id="120"/>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942"/>
        <w:gridCol w:w="6358"/>
      </w:tblGrid>
      <w:tr>
        <w:trPr>
          <w:trHeight w:val="30" w:hRule="atLeast"/>
        </w:trPr>
        <w:tc>
          <w:tcPr>
            <w:tcW w:w="5942" w:type="dxa"/>
            <w:tcBorders/>
            <w:tcMar>
              <w:top w:w="15" w:type="dxa"/>
              <w:left w:w="15" w:type="dxa"/>
              <w:bottom w:w="15" w:type="dxa"/>
              <w:right w:w="15" w:type="dxa"/>
            </w:tcMar>
            <w:vAlign w:val="center"/>
          </w:tcPr>
          <w:bookmarkStart w:name="z196" w:id="121"/>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w:t>
            </w:r>
            <w:r>
              <w:rPr>
                <w:rFonts w:ascii="Times New Roman"/>
                <w:b w:val="false"/>
                <w:i w:val="false"/>
                <w:color w:val="000000"/>
                <w:sz w:val="20"/>
              </w:rPr>
              <w:t>подпись ______________________</w:t>
            </w:r>
            <w:r>
              <w:br/>
            </w:r>
            <w:r>
              <w:rPr>
                <w:rFonts w:ascii="Times New Roman"/>
                <w:b w:val="false"/>
                <w:i w:val="false"/>
                <w:color w:val="000000"/>
                <w:sz w:val="20"/>
              </w:rPr>
              <w:t>
 </w:t>
            </w:r>
          </w:p>
          <w:bookmarkEnd w:id="121"/>
        </w:tc>
        <w:tc>
          <w:tcPr>
            <w:tcW w:w="6358" w:type="dxa"/>
            <w:tcBorders/>
            <w:tcMar>
              <w:top w:w="15" w:type="dxa"/>
              <w:left w:w="15" w:type="dxa"/>
              <w:bottom w:w="15" w:type="dxa"/>
              <w:right w:w="15" w:type="dxa"/>
            </w:tcMar>
            <w:vAlign w:val="center"/>
          </w:tcPr>
          <w:bookmarkStart w:name="z201" w:id="122"/>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(фамилия, инициалы)</w:t>
            </w:r>
            <w:r>
              <w:br/>
            </w:r>
            <w:r>
              <w:rPr>
                <w:rFonts w:ascii="Times New Roman"/>
                <w:b w:val="false"/>
                <w:i w:val="false"/>
                <w:color w:val="000000"/>
                <w:sz w:val="20"/>
              </w:rPr>
              <w:t>
</w:t>
            </w:r>
            <w:r>
              <w:rPr>
                <w:rFonts w:ascii="Times New Roman"/>
                <w:b w:val="false"/>
                <w:i w:val="false"/>
                <w:color w:val="000000"/>
                <w:sz w:val="20"/>
              </w:rPr>
              <w:t>дата _________________________</w:t>
            </w:r>
            <w:r>
              <w:br/>
            </w:r>
            <w:r>
              <w:rPr>
                <w:rFonts w:ascii="Times New Roman"/>
                <w:b w:val="false"/>
                <w:i w:val="false"/>
                <w:color w:val="000000"/>
                <w:sz w:val="20"/>
              </w:rPr>
              <w:t>
подпись ______________________</w:t>
            </w:r>
          </w:p>
          <w:bookmarkEnd w:id="12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w:t>
            </w:r>
            <w:r>
              <w:br/>
            </w:r>
            <w:r>
              <w:rPr>
                <w:rFonts w:ascii="Times New Roman"/>
                <w:b w:val="false"/>
                <w:i w:val="false"/>
                <w:color w:val="000000"/>
                <w:sz w:val="20"/>
              </w:rPr>
              <w:t>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Мойынкумского районного маслихата</w:t>
            </w:r>
          </w:p>
        </w:tc>
      </w:tr>
    </w:tbl>
    <w:bookmarkStart w:name="z228" w:id="123"/>
    <w:p>
      <w:pPr>
        <w:spacing w:after="0"/>
        <w:ind w:left="0"/>
        <w:jc w:val="both"/>
      </w:pPr>
      <w:r>
        <w:rPr>
          <w:rFonts w:ascii="Times New Roman"/>
          <w:b w:val="false"/>
          <w:i w:val="false"/>
          <w:color w:val="000000"/>
          <w:sz w:val="28"/>
        </w:rPr>
        <w:t>
      Форма</w:t>
      </w:r>
    </w:p>
    <w:bookmarkEnd w:id="123"/>
    <w:bookmarkStart w:name="z208" w:id="124"/>
    <w:p>
      <w:pPr>
        <w:spacing w:after="0"/>
        <w:ind w:left="0"/>
        <w:jc w:val="left"/>
      </w:pPr>
      <w:r>
        <w:rPr>
          <w:rFonts w:ascii="Times New Roman"/>
          <w:b/>
          <w:i w:val="false"/>
          <w:color w:val="000000"/>
        </w:rPr>
        <w:t xml:space="preserve"> Протокол заседания Комиссии по оценке</w:t>
      </w:r>
    </w:p>
    <w:bookmarkEnd w:id="12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w:t>
      </w:r>
    </w:p>
    <w:bookmarkStart w:name="z209" w:id="125"/>
    <w:p>
      <w:pPr>
        <w:spacing w:after="0"/>
        <w:ind w:left="0"/>
        <w:jc w:val="both"/>
      </w:pP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(вид оценки: квартальная/ годовая и оцениваемый период (квартал и (или) год)</w:t>
      </w:r>
      <w:r>
        <w:br/>
      </w:r>
      <w:r>
        <w:rPr>
          <w:rFonts w:ascii="Times New Roman"/>
          <w:b w:val="false"/>
          <w:i w:val="false"/>
          <w:color w:val="000000"/>
          <w:sz w:val="28"/>
        </w:rPr>
        <w:t xml:space="preserve">
      </w:t>
      </w:r>
      <w:r>
        <w:rPr>
          <w:rFonts w:ascii="Times New Roman"/>
          <w:b w:val="false"/>
          <w:i w:val="false"/>
          <w:color w:val="000000"/>
          <w:sz w:val="28"/>
        </w:rPr>
        <w:t>Результаты оценки</w:t>
      </w:r>
      <w:r>
        <w:br/>
      </w:r>
      <w:r>
        <w:rPr>
          <w:rFonts w:ascii="Times New Roman"/>
          <w:b w:val="false"/>
          <w:i w:val="false"/>
          <w:color w:val="000000"/>
          <w:sz w:val="28"/>
        </w:rPr>
        <w:t>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bookmarkEnd w:id="126"/>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служащих</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7"/>
          <w:p>
            <w:pPr>
              <w:spacing w:after="20"/>
              <w:ind w:left="20"/>
              <w:jc w:val="both"/>
            </w:pPr>
            <w:r>
              <w:rPr>
                <w:rFonts w:ascii="Times New Roman"/>
                <w:b w:val="false"/>
                <w:i w:val="false"/>
                <w:color w:val="000000"/>
                <w:sz w:val="20"/>
              </w:rPr>
              <w:t>
1.</w:t>
            </w:r>
          </w:p>
          <w:bookmarkEnd w:id="12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8"/>
          <w:p>
            <w:pPr>
              <w:spacing w:after="20"/>
              <w:ind w:left="20"/>
              <w:jc w:val="both"/>
            </w:pPr>
            <w:r>
              <w:rPr>
                <w:rFonts w:ascii="Times New Roman"/>
                <w:b w:val="false"/>
                <w:i w:val="false"/>
                <w:color w:val="000000"/>
                <w:sz w:val="20"/>
              </w:rPr>
              <w:t>
2.</w:t>
            </w:r>
          </w:p>
          <w:bookmarkEnd w:id="12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9"/>
          <w:p>
            <w:pPr>
              <w:spacing w:after="20"/>
              <w:ind w:left="20"/>
              <w:jc w:val="both"/>
            </w:pPr>
            <w:r>
              <w:rPr>
                <w:rFonts w:ascii="Times New Roman"/>
                <w:b w:val="false"/>
                <w:i w:val="false"/>
                <w:color w:val="000000"/>
                <w:sz w:val="20"/>
              </w:rPr>
              <w:t>
...</w:t>
            </w:r>
          </w:p>
          <w:bookmarkEnd w:id="12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Заключение Комиссии: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Проверено: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22"/>
        <w:gridCol w:w="2797"/>
        <w:gridCol w:w="875"/>
        <w:gridCol w:w="7406"/>
      </w:tblGrid>
      <w:tr>
        <w:trPr>
          <w:trHeight w:val="30" w:hRule="atLeast"/>
        </w:trPr>
        <w:tc>
          <w:tcPr>
            <w:tcW w:w="1222" w:type="dxa"/>
            <w:tcBorders/>
            <w:tcMar>
              <w:top w:w="15" w:type="dxa"/>
              <w:left w:w="15" w:type="dxa"/>
              <w:bottom w:w="15" w:type="dxa"/>
              <w:right w:w="15" w:type="dxa"/>
            </w:tcMar>
            <w:vAlign w:val="center"/>
          </w:tcPr>
          <w:bookmarkStart w:name="z218" w:id="130"/>
          <w:p>
            <w:pPr>
              <w:spacing w:after="20"/>
              <w:ind w:left="20"/>
              <w:jc w:val="both"/>
            </w:pPr>
            <w:r>
              <w:rPr>
                <w:rFonts w:ascii="Times New Roman"/>
                <w:b w:val="false"/>
                <w:i w:val="false"/>
                <w:color w:val="000000"/>
                <w:sz w:val="20"/>
              </w:rPr>
              <w:t>
Секретарь Комиссии:</w:t>
            </w:r>
          </w:p>
          <w:bookmarkEnd w:id="130"/>
        </w:tc>
        <w:tc>
          <w:tcPr>
            <w:tcW w:w="2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подпись)</w:t>
            </w:r>
          </w:p>
        </w:tc>
        <w:tc>
          <w:tcPr>
            <w:tcW w:w="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12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cMar>
              <w:top w:w="15" w:type="dxa"/>
              <w:left w:w="15" w:type="dxa"/>
              <w:bottom w:w="15" w:type="dxa"/>
              <w:right w:w="15" w:type="dxa"/>
            </w:tcMar>
            <w:vAlign w:val="center"/>
          </w:tcPr>
          <w:bookmarkStart w:name="z220" w:id="131"/>
          <w:p>
            <w:pPr>
              <w:spacing w:after="20"/>
              <w:ind w:left="20"/>
              <w:jc w:val="both"/>
            </w:pPr>
            <w:r>
              <w:rPr>
                <w:rFonts w:ascii="Times New Roman"/>
                <w:b w:val="false"/>
                <w:i w:val="false"/>
                <w:color w:val="000000"/>
                <w:sz w:val="20"/>
              </w:rPr>
              <w:t>
Председатель Комиссии:</w:t>
            </w:r>
          </w:p>
          <w:bookmarkEnd w:id="131"/>
        </w:tc>
        <w:tc>
          <w:tcPr>
            <w:tcW w:w="2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подпись)</w:t>
            </w:r>
          </w:p>
        </w:tc>
        <w:tc>
          <w:tcPr>
            <w:tcW w:w="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r>
        <w:trPr>
          <w:trHeight w:val="30" w:hRule="atLeast"/>
        </w:trPr>
        <w:tc>
          <w:tcPr>
            <w:tcW w:w="12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2" w:type="dxa"/>
            <w:tcBorders/>
            <w:tcMar>
              <w:top w:w="15" w:type="dxa"/>
              <w:left w:w="15" w:type="dxa"/>
              <w:bottom w:w="15" w:type="dxa"/>
              <w:right w:w="15" w:type="dxa"/>
            </w:tcMar>
            <w:vAlign w:val="center"/>
          </w:tcPr>
          <w:bookmarkStart w:name="z222" w:id="132"/>
          <w:p>
            <w:pPr>
              <w:spacing w:after="20"/>
              <w:ind w:left="20"/>
              <w:jc w:val="both"/>
            </w:pPr>
            <w:r>
              <w:rPr>
                <w:rFonts w:ascii="Times New Roman"/>
                <w:b w:val="false"/>
                <w:i w:val="false"/>
                <w:color w:val="000000"/>
                <w:sz w:val="20"/>
              </w:rPr>
              <w:t>
Член Комиссии:</w:t>
            </w:r>
          </w:p>
          <w:bookmarkEnd w:id="132"/>
        </w:tc>
        <w:tc>
          <w:tcPr>
            <w:tcW w:w="27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 подпись)</w:t>
            </w:r>
          </w:p>
        </w:tc>
        <w:tc>
          <w:tcPr>
            <w:tcW w:w="8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4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