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b4c1" w14:textId="1d3b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району Т. 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Т. Рыскулова Жамбылской области от 12 апреля 2017 года № 14-5. Зарегистрировано Департаментом юстиции Жамбылской области 28 апреля 2017 года № 3414. Утратило силу решением маслихата района Т. Рыскулова Жамбылской области от 30 октября 2023 года № 10-8</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маслихата района Т. Рыскулова Жамбылской области от 30.10.2023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Т. Рыскулова </w:t>
      </w:r>
      <w:r>
        <w:rPr>
          <w:rFonts w:ascii="Times New Roman"/>
          <w:b/>
          <w:i w:val="false"/>
          <w:color w:val="000000"/>
          <w:sz w:val="28"/>
        </w:rPr>
        <w:t>РЕШИЛ</w:t>
      </w:r>
      <w:r>
        <w:rPr>
          <w:rFonts w:ascii="Times New Roman"/>
          <w:b/>
          <w:i w:val="false"/>
          <w:color w:val="000000"/>
          <w:sz w:val="28"/>
        </w:rPr>
        <w:t>:</w:t>
      </w:r>
    </w:p>
    <w:bookmarkEnd w:id="0"/>
    <w:bookmarkStart w:name="z10" w:id="1"/>
    <w:p>
      <w:pPr>
        <w:spacing w:after="0"/>
        <w:ind w:left="0"/>
        <w:jc w:val="both"/>
      </w:pPr>
      <w:r>
        <w:rPr>
          <w:rFonts w:ascii="Times New Roman"/>
          <w:b w:val="false"/>
          <w:i w:val="false"/>
          <w:color w:val="000000"/>
          <w:sz w:val="28"/>
        </w:rPr>
        <w:t xml:space="preserve">
      1. Признать утратившими силу некоторые решения маслихата района Т. Рыскулова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11" w:id="2"/>
    <w:p>
      <w:pPr>
        <w:spacing w:after="0"/>
        <w:ind w:left="0"/>
        <w:jc w:val="both"/>
      </w:pPr>
      <w:r>
        <w:rPr>
          <w:rFonts w:ascii="Times New Roman"/>
          <w:b w:val="false"/>
          <w:i w:val="false"/>
          <w:color w:val="000000"/>
          <w:sz w:val="28"/>
        </w:rPr>
        <w:t xml:space="preserve">
      2. Утвердить прилагаемые Правила оказания социальной помощи, установления размеров и определения перечня отдельных категорий нуждающихся граждан по району Т.Рыскулова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12"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маслихата района Т. Рыскулова по вопросам связи с общественными и молодежными организациями, социально-культурного развития, образования, здравоохранения.</w:t>
      </w:r>
    </w:p>
    <w:bookmarkEnd w:id="3"/>
    <w:bookmarkStart w:name="z13"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 Оразалиева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решению</w:t>
            </w:r>
            <w:r>
              <w:br/>
            </w:r>
            <w:r>
              <w:rPr>
                <w:rFonts w:ascii="Times New Roman"/>
                <w:b w:val="false"/>
                <w:i w:val="false"/>
                <w:color w:val="000000"/>
                <w:sz w:val="20"/>
              </w:rPr>
              <w:t>маслихата района Т. Рыскулова</w:t>
            </w:r>
            <w:r>
              <w:br/>
            </w:r>
            <w:r>
              <w:rPr>
                <w:rFonts w:ascii="Times New Roman"/>
                <w:b w:val="false"/>
                <w:i w:val="false"/>
                <w:color w:val="000000"/>
                <w:sz w:val="20"/>
              </w:rPr>
              <w:t>от 12 апреля 2017 года № 14-5</w:t>
            </w:r>
          </w:p>
        </w:tc>
      </w:tr>
    </w:tbl>
    <w:bookmarkStart w:name="z22" w:id="5"/>
    <w:p>
      <w:pPr>
        <w:spacing w:after="0"/>
        <w:ind w:left="0"/>
        <w:jc w:val="left"/>
      </w:pPr>
      <w:r>
        <w:rPr>
          <w:rFonts w:ascii="Times New Roman"/>
          <w:b/>
          <w:i w:val="false"/>
          <w:color w:val="000000"/>
        </w:rPr>
        <w:t xml:space="preserve"> Перечень некоторых решений маслихата района Т.Рыскулова</w:t>
      </w:r>
    </w:p>
    <w:bookmarkEnd w:id="5"/>
    <w:bookmarkStart w:name="z23" w:id="6"/>
    <w:p>
      <w:pPr>
        <w:spacing w:after="0"/>
        <w:ind w:left="0"/>
        <w:jc w:val="both"/>
      </w:pPr>
      <w:r>
        <w:rPr>
          <w:rFonts w:ascii="Times New Roman"/>
          <w:b w:val="false"/>
          <w:i w:val="false"/>
          <w:color w:val="000000"/>
          <w:sz w:val="28"/>
        </w:rPr>
        <w:t xml:space="preserve">
      1. Решение маслихата района Т. Рыскулова от 10 октября 2013 года </w:t>
      </w:r>
      <w:r>
        <w:rPr>
          <w:rFonts w:ascii="Times New Roman"/>
          <w:b w:val="false"/>
          <w:i w:val="false"/>
          <w:color w:val="000000"/>
          <w:sz w:val="28"/>
        </w:rPr>
        <w:t>№ 18-7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Т. Рыскуловскому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2035</w:t>
      </w:r>
      <w:r>
        <w:rPr>
          <w:rFonts w:ascii="Times New Roman"/>
          <w:b w:val="false"/>
          <w:i w:val="false"/>
          <w:color w:val="000000"/>
          <w:sz w:val="28"/>
        </w:rPr>
        <w:t>, опубликовано в газете "Құлан таңы" 26 ноября 2013 года за № 99).</w:t>
      </w:r>
    </w:p>
    <w:bookmarkEnd w:id="6"/>
    <w:bookmarkStart w:name="z24" w:id="7"/>
    <w:p>
      <w:pPr>
        <w:spacing w:after="0"/>
        <w:ind w:left="0"/>
        <w:jc w:val="both"/>
      </w:pPr>
      <w:r>
        <w:rPr>
          <w:rFonts w:ascii="Times New Roman"/>
          <w:b w:val="false"/>
          <w:i w:val="false"/>
          <w:color w:val="000000"/>
          <w:sz w:val="28"/>
        </w:rPr>
        <w:t xml:space="preserve">
      2. Решение маслихата района Т. Рыскулова от 06 апреля 2015 года </w:t>
      </w:r>
      <w:r>
        <w:rPr>
          <w:rFonts w:ascii="Times New Roman"/>
          <w:b w:val="false"/>
          <w:i w:val="false"/>
          <w:color w:val="000000"/>
          <w:sz w:val="28"/>
        </w:rPr>
        <w:t>№ 31-10</w:t>
      </w:r>
      <w:r>
        <w:rPr>
          <w:rFonts w:ascii="Times New Roman"/>
          <w:b w:val="false"/>
          <w:i w:val="false"/>
          <w:color w:val="000000"/>
          <w:sz w:val="28"/>
        </w:rPr>
        <w:t xml:space="preserve"> О внесении изменений и дополнений в решение маслихата района Т. Рыскулова от 10 октября 2013 года № 18-7 "Об утверждении Правил оказания социальной помощи, установления размеров и определения перечня отдельных категорий нуждающихся граждан по Т.Рыскуловскому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2616</w:t>
      </w:r>
      <w:r>
        <w:rPr>
          <w:rFonts w:ascii="Times New Roman"/>
          <w:b w:val="false"/>
          <w:i w:val="false"/>
          <w:color w:val="000000"/>
          <w:sz w:val="28"/>
        </w:rPr>
        <w:t>, опубликовано в газете "Құлан таңы" 24 апреля 2015 года за № 36).</w:t>
      </w:r>
    </w:p>
    <w:bookmarkEnd w:id="7"/>
    <w:bookmarkStart w:name="z25" w:id="8"/>
    <w:p>
      <w:pPr>
        <w:spacing w:after="0"/>
        <w:ind w:left="0"/>
        <w:jc w:val="both"/>
      </w:pPr>
      <w:r>
        <w:rPr>
          <w:rFonts w:ascii="Times New Roman"/>
          <w:b w:val="false"/>
          <w:i w:val="false"/>
          <w:color w:val="000000"/>
          <w:sz w:val="28"/>
        </w:rPr>
        <w:t xml:space="preserve">
      3. Решение маслихата района Т. Рыскулова от 07 апреля 2016 года </w:t>
      </w:r>
      <w:r>
        <w:rPr>
          <w:rFonts w:ascii="Times New Roman"/>
          <w:b w:val="false"/>
          <w:i w:val="false"/>
          <w:color w:val="000000"/>
          <w:sz w:val="28"/>
        </w:rPr>
        <w:t>№ 2-8</w:t>
      </w:r>
      <w:r>
        <w:rPr>
          <w:rFonts w:ascii="Times New Roman"/>
          <w:b w:val="false"/>
          <w:i w:val="false"/>
          <w:color w:val="000000"/>
          <w:sz w:val="28"/>
        </w:rPr>
        <w:t xml:space="preserve"> О внесении изменений в решение маслихата района Т. Рыскулова от 10 октября 2013 года за № 18-7 "Об утверждении Правил оказания социальной помощи, установления размеров и определения перечня отдельных категорий нуждающихся граждан по Т. Рыскуловскому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3038</w:t>
      </w:r>
      <w:r>
        <w:rPr>
          <w:rFonts w:ascii="Times New Roman"/>
          <w:b w:val="false"/>
          <w:i w:val="false"/>
          <w:color w:val="000000"/>
          <w:sz w:val="28"/>
        </w:rPr>
        <w:t>, опубликовано в газете "Құлан таңы" 04 мая 2016 года за № 37-38 ).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района Т. Рыскулова</w:t>
            </w:r>
            <w:r>
              <w:br/>
            </w:r>
            <w:r>
              <w:rPr>
                <w:rFonts w:ascii="Times New Roman"/>
                <w:b w:val="false"/>
                <w:i w:val="false"/>
                <w:color w:val="000000"/>
                <w:sz w:val="20"/>
              </w:rPr>
              <w:t>от 12 апреля 2017 года № 14-5</w:t>
            </w:r>
          </w:p>
        </w:tc>
      </w:tr>
    </w:tbl>
    <w:bookmarkStart w:name="z29" w:id="9"/>
    <w:p>
      <w:pPr>
        <w:spacing w:after="0"/>
        <w:ind w:left="0"/>
        <w:jc w:val="left"/>
      </w:pPr>
      <w:r>
        <w:rPr>
          <w:rFonts w:ascii="Times New Roman"/>
          <w:b/>
          <w:i w:val="false"/>
          <w:color w:val="000000"/>
        </w:rPr>
        <w:t xml:space="preserve"> Правила оказания социальной помощи, установления </w:t>
      </w:r>
      <w:r>
        <w:rPr>
          <w:rFonts w:ascii="Times New Roman"/>
          <w:b/>
          <w:i w:val="false"/>
          <w:color w:val="000000"/>
        </w:rPr>
        <w:t xml:space="preserve">размеров и определения перечня отдельных категорий </w:t>
      </w:r>
      <w:r>
        <w:rPr>
          <w:rFonts w:ascii="Times New Roman"/>
          <w:b/>
          <w:i w:val="false"/>
          <w:color w:val="000000"/>
        </w:rPr>
        <w:t>нуждающихся граждан по району Т. Рыскулова</w:t>
      </w:r>
      <w:r>
        <w:rPr>
          <w:rFonts w:ascii="Times New Roman"/>
          <w:b/>
          <w:i w:val="false"/>
          <w:color w:val="000000"/>
        </w:rPr>
        <w:t xml:space="preserve"> 1. Общие положения</w:t>
      </w:r>
    </w:p>
    <w:bookmarkEnd w:id="9"/>
    <w:bookmarkStart w:name="z34" w:id="10"/>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Законами Республики Казахстан от 6 мая 2020 года "О ветеранах", и от 23 января 2001 года "О местном государственном управлении и самоуправлении в Республике Казахстан", а также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Т. Рыскулова Жамбылской области от 29.12.2020 </w:t>
      </w:r>
      <w:r>
        <w:rPr>
          <w:rFonts w:ascii="Times New Roman"/>
          <w:b w:val="false"/>
          <w:i w:val="false"/>
          <w:color w:val="ff0000"/>
          <w:sz w:val="28"/>
        </w:rPr>
        <w:t>№65-5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Социальная помощь предоставляется гражданам постоянно проживающим на территории района Т. Рыскулова.</w:t>
      </w:r>
    </w:p>
    <w:bookmarkStart w:name="z35" w:id="11"/>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1"/>
    <w:bookmarkStart w:name="z36" w:id="12"/>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2"/>
    <w:bookmarkStart w:name="z37" w:id="13"/>
    <w:p>
      <w:pPr>
        <w:spacing w:after="0"/>
        <w:ind w:left="0"/>
        <w:jc w:val="both"/>
      </w:pPr>
      <w:r>
        <w:rPr>
          <w:rFonts w:ascii="Times New Roman"/>
          <w:b w:val="false"/>
          <w:i w:val="false"/>
          <w:color w:val="000000"/>
          <w:sz w:val="28"/>
        </w:rPr>
        <w:t>
      2) специальная комиссия – комиссия, создаваемая постановлением акимата района Т.Рыскулова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3"/>
    <w:bookmarkStart w:name="z38" w:id="14"/>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4"/>
    <w:bookmarkStart w:name="z39" w:id="15"/>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bookmarkEnd w:id="15"/>
    <w:bookmarkStart w:name="z40" w:id="16"/>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41" w:id="17"/>
    <w:p>
      <w:pPr>
        <w:spacing w:after="0"/>
        <w:ind w:left="0"/>
        <w:jc w:val="both"/>
      </w:pPr>
      <w:r>
        <w:rPr>
          <w:rFonts w:ascii="Times New Roman"/>
          <w:b w:val="false"/>
          <w:i w:val="false"/>
          <w:color w:val="000000"/>
          <w:sz w:val="28"/>
        </w:rPr>
        <w:t>
      6) уполномоченный орган – коммунальное государственное учреждение "Отдел занятости и социальных программ акимата района Т. Рыскулова Жамбылской области";</w:t>
      </w:r>
    </w:p>
    <w:bookmarkEnd w:id="17"/>
    <w:bookmarkStart w:name="z42"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уполномоченная организация -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8"/>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Start w:name="z44" w:id="19"/>
    <w:p>
      <w:pPr>
        <w:spacing w:after="0"/>
        <w:ind w:left="0"/>
        <w:jc w:val="both"/>
      </w:pPr>
      <w:r>
        <w:rPr>
          <w:rFonts w:ascii="Times New Roman"/>
          <w:b w:val="false"/>
          <w:i w:val="false"/>
          <w:color w:val="000000"/>
          <w:sz w:val="28"/>
        </w:rPr>
        <w:t>
      9)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Жамбылской области.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с изменениями, внесенными решением маслихата района Т. Рыскулова Жамбылской области от 19.03.2021 </w:t>
      </w:r>
      <w:r>
        <w:rPr>
          <w:rFonts w:ascii="Times New Roman"/>
          <w:b w:val="false"/>
          <w:i w:val="false"/>
          <w:color w:val="ff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района Т. Рыскулова Жамбылской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46"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1"/>
    <w:bookmarkStart w:name="z47" w:id="22"/>
    <w:p>
      <w:pPr>
        <w:spacing w:after="0"/>
        <w:ind w:left="0"/>
        <w:jc w:val="both"/>
      </w:pPr>
      <w:r>
        <w:rPr>
          <w:rFonts w:ascii="Times New Roman"/>
          <w:b w:val="false"/>
          <w:i w:val="false"/>
          <w:color w:val="000000"/>
          <w:sz w:val="28"/>
        </w:rPr>
        <w:t xml:space="preserve">
      6.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района Т. Рыскулова Жамбылской области от 26.12.2022 </w:t>
      </w:r>
      <w:r>
        <w:rPr>
          <w:rFonts w:ascii="Times New Roman"/>
          <w:b w:val="false"/>
          <w:i w:val="false"/>
          <w:color w:val="ff0000"/>
          <w:sz w:val="28"/>
        </w:rPr>
        <w:t>№31-11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3"/>
    <w:p>
      <w:pPr>
        <w:spacing w:after="0"/>
        <w:ind w:left="0"/>
        <w:jc w:val="left"/>
      </w:pPr>
      <w:r>
        <w:rPr>
          <w:rFonts w:ascii="Times New Roman"/>
          <w:b/>
          <w:i w:val="false"/>
          <w:color w:val="000000"/>
        </w:rPr>
        <w:t xml:space="preserve"> 2. Перечень отдельных категории получателей социальной помощии размеры социальной помощи</w:t>
      </w:r>
    </w:p>
    <w:bookmarkEnd w:id="23"/>
    <w:bookmarkStart w:name="z64" w:id="24"/>
    <w:p>
      <w:pPr>
        <w:spacing w:after="0"/>
        <w:ind w:left="0"/>
        <w:jc w:val="both"/>
      </w:pPr>
      <w:r>
        <w:rPr>
          <w:rFonts w:ascii="Times New Roman"/>
          <w:b w:val="false"/>
          <w:i w:val="false"/>
          <w:color w:val="000000"/>
          <w:sz w:val="28"/>
        </w:rPr>
        <w:t xml:space="preserve">
      7. Социальная помощь к праздничным дням предоставляется единовременно, в виде денежной выплаты следующим категориям граждан: </w:t>
      </w:r>
    </w:p>
    <w:bookmarkEnd w:id="24"/>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1000000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1000000 (один миллион)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150000 (сто пятьдесят тысяч) тенге;</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150000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150000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150000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150000 (сто пятьдесят тысяч) тенге;</w:t>
      </w:r>
    </w:p>
    <w:bookmarkStart w:name="z21" w:id="2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150000 (сто пятьдесят тысяч) тенге;</w:t>
      </w:r>
    </w:p>
    <w:bookmarkEnd w:id="2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150000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150000 (сто пятьдесят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150000 (сто пятьдесят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150000 (сто пятьдесят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150000 (сто пятьдесят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150000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150000 (сто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150000 (сто пятьдесят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150000 (сто пятьдесят тысяч) тенге;</w:t>
      </w:r>
    </w:p>
    <w:bookmarkStart w:name="z33" w:id="2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150000 (сто пятьдесят тысяч) тенге;</w:t>
      </w:r>
    </w:p>
    <w:bookmarkEnd w:id="2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150000 (сто пятьдесят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150000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50000 (пятьдесят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50000 (пятьдесят тысяч) тенге;</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50000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50000 (пятьдесят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50000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50000 (пятьдесят тысяч) тенге;</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50000 (пятьдесят тысяч) тенге;</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50000 (пятьдесят тысяч) тенге.</w:t>
      </w:r>
    </w:p>
    <w:bookmarkStart w:name="z49" w:id="27"/>
    <w:p>
      <w:pPr>
        <w:spacing w:after="0"/>
        <w:ind w:left="0"/>
        <w:jc w:val="both"/>
      </w:pPr>
      <w:r>
        <w:rPr>
          <w:rFonts w:ascii="Times New Roman"/>
          <w:b w:val="false"/>
          <w:i w:val="false"/>
          <w:color w:val="000000"/>
          <w:sz w:val="28"/>
        </w:rPr>
        <w:t xml:space="preserve">
      ко дню Независимости – 16 декабря: </w:t>
      </w:r>
    </w:p>
    <w:bookmarkEnd w:id="27"/>
    <w:bookmarkStart w:name="z50" w:id="28"/>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100000 (сто тысяч) тенге.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Т. Рыскулова Жамбылской области от 23.09.2022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Единовременная социальная помощь по обращениям предоставляется:</w:t>
      </w:r>
    </w:p>
    <w:bookmarkEnd w:id="29"/>
    <w:p>
      <w:pPr>
        <w:spacing w:after="0"/>
        <w:ind w:left="0"/>
        <w:jc w:val="both"/>
      </w:pPr>
      <w:r>
        <w:rPr>
          <w:rFonts w:ascii="Times New Roman"/>
          <w:b w:val="false"/>
          <w:i w:val="false"/>
          <w:color w:val="000000"/>
          <w:sz w:val="28"/>
        </w:rPr>
        <w:t>
      гражданам (семьям) со среднедушевым доходом семьи, не превышающим 1 (одно) кратного прожиточного минимума, в случае наступления трудной жизненной ситуации, при необходимости оказания социальной помощи на основании заключения специальной комиссии в размере 50 000 (пятьдесят тысяч) тенге;</w:t>
      </w:r>
    </w:p>
    <w:p>
      <w:pPr>
        <w:spacing w:after="0"/>
        <w:ind w:left="0"/>
        <w:jc w:val="both"/>
      </w:pPr>
      <w:r>
        <w:rPr>
          <w:rFonts w:ascii="Times New Roman"/>
          <w:b w:val="false"/>
          <w:i w:val="false"/>
          <w:color w:val="000000"/>
          <w:sz w:val="28"/>
        </w:rPr>
        <w:t>
      гражданам, освобожденным из мест лишения свободы, признанным находящимися в трудной жизненной ситуации, состоящим на учете службы пробации, в размере 1 (одно) кратного прожиточного минимума при условии, что в течение трех месяцев со дня освобождения квартальный доход не превышает 3 (трех) - кратного прожиточного минимума, предшествующего кварталу;</w:t>
      </w:r>
    </w:p>
    <w:p>
      <w:pPr>
        <w:spacing w:after="0"/>
        <w:ind w:left="0"/>
        <w:jc w:val="both"/>
      </w:pPr>
      <w:r>
        <w:rPr>
          <w:rFonts w:ascii="Times New Roman"/>
          <w:b w:val="false"/>
          <w:i w:val="false"/>
          <w:color w:val="000000"/>
          <w:sz w:val="28"/>
        </w:rPr>
        <w:t>
      больным злокачественными новообразованиями в размере 2 (двух) кратного прожиточного минимума с учетом среднедушевого дохода, не превышающего 5 (пяти) кратного размера прожиточного минимума;</w:t>
      </w:r>
    </w:p>
    <w:p>
      <w:pPr>
        <w:spacing w:after="0"/>
        <w:ind w:left="0"/>
        <w:jc w:val="both"/>
      </w:pPr>
      <w:r>
        <w:rPr>
          <w:rFonts w:ascii="Times New Roman"/>
          <w:b w:val="false"/>
          <w:i w:val="false"/>
          <w:color w:val="000000"/>
          <w:sz w:val="28"/>
        </w:rPr>
        <w:t>
      пенсионерам по возрасту, ветеранам Великой Отечественной войны, ветеранам, приравненные по льготам к ветеранам Великой Отечественной войны, ветеранам боевых действий на территории других государств и ветеранам труда, среднедушевой доход семьи которых не превышает 1 (одно) кратного размера прожиточного минимума, после предъявления квитанции об оплате за лечение в санаторно-курортных лечебных учреждениях в размере 40 (сорока) месячных расчетных показателей без оплаты расходов на проезд;</w:t>
      </w:r>
    </w:p>
    <w:p>
      <w:pPr>
        <w:spacing w:after="0"/>
        <w:ind w:left="0"/>
        <w:jc w:val="both"/>
      </w:pPr>
      <w:r>
        <w:rPr>
          <w:rFonts w:ascii="Times New Roman"/>
          <w:b w:val="false"/>
          <w:i w:val="false"/>
          <w:color w:val="000000"/>
          <w:sz w:val="28"/>
        </w:rPr>
        <w:t>
      гражданам (семьям), среднедушевой доход семьи, которых не превышает 10 (десяти) кратного размера прожиточного минимума, в случае причинения вреда гражданину (семье) либо его имуществу вследствие стихийного бедствия или пожара в размере 200 (двести) месячных расчетных показателей на основании заключения специальной комиссии.</w:t>
      </w:r>
    </w:p>
    <w:p>
      <w:pPr>
        <w:spacing w:after="0"/>
        <w:ind w:left="0"/>
        <w:jc w:val="both"/>
      </w:pPr>
      <w:r>
        <w:rPr>
          <w:rFonts w:ascii="Times New Roman"/>
          <w:b w:val="false"/>
          <w:i w:val="false"/>
          <w:color w:val="000000"/>
          <w:sz w:val="28"/>
        </w:rPr>
        <w:t>
      При причинении вреда гражданину (семье) либо его имуществу вследствие стихийного бедствия или пожара граждане в течение шести месяцев подают заявление в уполномоченный орган.</w:t>
      </w:r>
    </w:p>
    <w:p>
      <w:pPr>
        <w:spacing w:after="0"/>
        <w:ind w:left="0"/>
        <w:jc w:val="both"/>
      </w:pPr>
      <w:r>
        <w:rPr>
          <w:rFonts w:ascii="Times New Roman"/>
          <w:b w:val="false"/>
          <w:i w:val="false"/>
          <w:color w:val="000000"/>
          <w:sz w:val="28"/>
        </w:rPr>
        <w:t>
      единовременная социальная помощь на газификацию жилого дома: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1,5 (полутора) прожиточного минимума.</w:t>
      </w:r>
    </w:p>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внутренней системы газового оборудования, но не более 80 (восемьдесят) месячных расчетных показателей.</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маслихата района Т. Рыскулова Жамбылской области от 26.12.2022 </w:t>
      </w:r>
      <w:r>
        <w:rPr>
          <w:rFonts w:ascii="Times New Roman"/>
          <w:b w:val="false"/>
          <w:i w:val="false"/>
          <w:color w:val="ff0000"/>
          <w:sz w:val="28"/>
        </w:rPr>
        <w:t>№31-11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Периодическая социальная помощь по обращениям предоставляется:</w:t>
      </w:r>
    </w:p>
    <w:p>
      <w:pPr>
        <w:spacing w:after="0"/>
        <w:ind w:left="0"/>
        <w:jc w:val="both"/>
      </w:pPr>
      <w:r>
        <w:rPr>
          <w:rFonts w:ascii="Times New Roman"/>
          <w:b w:val="false"/>
          <w:i w:val="false"/>
          <w:color w:val="000000"/>
          <w:sz w:val="28"/>
        </w:rPr>
        <w:t>
      лицам больным социально значимым заболеванием туберкулезом, продолжающим амбулаторное лечение в размере прожиточного минимума ежемесячно и детям больным ВИЧ инфекцией в размере двухкратного прожиточного минимума ежемесячно, имеющим месячный среднедушевой доход семьи, не превышающий пятикратной величины прожиточного минимума.</w:t>
      </w:r>
    </w:p>
    <w:p>
      <w:pPr>
        <w:spacing w:after="0"/>
        <w:ind w:left="0"/>
        <w:jc w:val="both"/>
      </w:pPr>
      <w:r>
        <w:rPr>
          <w:rFonts w:ascii="Times New Roman"/>
          <w:b w:val="false"/>
          <w:i w:val="false"/>
          <w:color w:val="000000"/>
          <w:sz w:val="28"/>
        </w:rPr>
        <w:t>
      уязвимым слоям населения, имеющим детей воспитывающихся и обучающихся в дошкольных организациях, со среднедушевым доходом не превышающего 1 (одного) прожиточного минимума (кроме семей получателей государственной адресной социальной помощи), на каждого ребенка ежемесячно в размере 1 (одного) месячного расчетного показателя (назначается на текущий квартал с месяца обращения) на следующие категории:</w:t>
      </w:r>
    </w:p>
    <w:p>
      <w:pPr>
        <w:spacing w:after="0"/>
        <w:ind w:left="0"/>
        <w:jc w:val="both"/>
      </w:pPr>
      <w:r>
        <w:rPr>
          <w:rFonts w:ascii="Times New Roman"/>
          <w:b w:val="false"/>
          <w:i w:val="false"/>
          <w:color w:val="000000"/>
          <w:sz w:val="28"/>
        </w:rPr>
        <w:t>
      семьи, имеющие или воспитывающие детей с инвалидностью;</w:t>
      </w:r>
    </w:p>
    <w:p>
      <w:pPr>
        <w:spacing w:after="0"/>
        <w:ind w:left="0"/>
        <w:jc w:val="both"/>
      </w:pPr>
      <w:r>
        <w:rPr>
          <w:rFonts w:ascii="Times New Roman"/>
          <w:b w:val="false"/>
          <w:i w:val="false"/>
          <w:color w:val="000000"/>
          <w:sz w:val="28"/>
        </w:rPr>
        <w:t>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w:t>
      </w:r>
    </w:p>
    <w:p>
      <w:pPr>
        <w:spacing w:after="0"/>
        <w:ind w:left="0"/>
        <w:jc w:val="both"/>
      </w:pPr>
      <w:r>
        <w:rPr>
          <w:rFonts w:ascii="Times New Roman"/>
          <w:b w:val="false"/>
          <w:i w:val="false"/>
          <w:color w:val="000000"/>
          <w:sz w:val="28"/>
        </w:rPr>
        <w:t>
      дети-сироты и дети, оставшиеся без попечения родителей;</w:t>
      </w:r>
    </w:p>
    <w:p>
      <w:pPr>
        <w:spacing w:after="0"/>
        <w:ind w:left="0"/>
        <w:jc w:val="both"/>
      </w:pPr>
      <w:r>
        <w:rPr>
          <w:rFonts w:ascii="Times New Roman"/>
          <w:b w:val="false"/>
          <w:i w:val="false"/>
          <w:color w:val="000000"/>
          <w:sz w:val="28"/>
        </w:rPr>
        <w:t>
      кандасы;</w:t>
      </w:r>
    </w:p>
    <w:p>
      <w:pPr>
        <w:spacing w:after="0"/>
        <w:ind w:left="0"/>
        <w:jc w:val="both"/>
      </w:pPr>
      <w:r>
        <w:rPr>
          <w:rFonts w:ascii="Times New Roman"/>
          <w:b w:val="false"/>
          <w:i w:val="false"/>
          <w:color w:val="000000"/>
          <w:sz w:val="28"/>
        </w:rPr>
        <w:t>
      лица, лишившиеся жилища в результате экологических бедствий,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p>
      <w:pPr>
        <w:spacing w:after="0"/>
        <w:ind w:left="0"/>
        <w:jc w:val="both"/>
      </w:pPr>
      <w:r>
        <w:rPr>
          <w:rFonts w:ascii="Times New Roman"/>
          <w:b w:val="false"/>
          <w:i w:val="false"/>
          <w:color w:val="000000"/>
          <w:sz w:val="28"/>
        </w:rPr>
        <w:t>
      неполные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маслихата района Т. Рыскулова Жамбылской области от 26.12.2022 </w:t>
      </w:r>
      <w:r>
        <w:rPr>
          <w:rFonts w:ascii="Times New Roman"/>
          <w:b w:val="false"/>
          <w:i w:val="false"/>
          <w:color w:val="ff0000"/>
          <w:sz w:val="28"/>
        </w:rPr>
        <w:t>№31-11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30"/>
    <w:p>
      <w:pPr>
        <w:spacing w:after="0"/>
        <w:ind w:left="0"/>
        <w:jc w:val="left"/>
      </w:pPr>
      <w:r>
        <w:rPr>
          <w:rFonts w:ascii="Times New Roman"/>
          <w:b/>
          <w:i w:val="false"/>
          <w:color w:val="000000"/>
        </w:rPr>
        <w:t xml:space="preserve"> 3. Порядок оказания социальной помощи</w:t>
      </w:r>
    </w:p>
    <w:bookmarkEnd w:id="30"/>
    <w:bookmarkStart w:name="z72" w:id="31"/>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района Т. Рыскулова Жамбылской области по представлению уполномоченной организации без истребования заявлений от получателей.</w:t>
      </w:r>
    </w:p>
    <w:bookmarkEnd w:id="31"/>
    <w:bookmarkStart w:name="z78" w:id="32"/>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32"/>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решения маслихата района Т. Рыскулова Жамбылский области от 29.12.2020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Документы представляются в подлинниках для сверки, после чего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района Т. Рыскулова Жамбылский области от 29.12.2020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Start w:name="z81" w:id="33"/>
    <w:p>
      <w:pPr>
        <w:spacing w:after="0"/>
        <w:ind w:left="0"/>
        <w:jc w:val="both"/>
      </w:pPr>
      <w:r>
        <w:rPr>
          <w:rFonts w:ascii="Times New Roman"/>
          <w:b w:val="false"/>
          <w:i w:val="false"/>
          <w:color w:val="000000"/>
          <w:sz w:val="28"/>
        </w:rPr>
        <w:t>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w:t>
      </w:r>
    </w:p>
    <w:bookmarkEnd w:id="33"/>
    <w:bookmarkStart w:name="z82" w:id="34"/>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34"/>
    <w:bookmarkStart w:name="z83" w:id="35"/>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35"/>
    <w:bookmarkStart w:name="z84" w:id="36"/>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36"/>
    <w:bookmarkStart w:name="z85" w:id="37"/>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7"/>
    <w:bookmarkStart w:name="z86" w:id="38"/>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8"/>
    <w:bookmarkStart w:name="z87" w:id="3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w:t>
      </w:r>
    </w:p>
    <w:bookmarkEnd w:id="39"/>
    <w:bookmarkStart w:name="z88" w:id="40"/>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w:t>
      </w:r>
      <w:r>
        <w:rPr>
          <w:rFonts w:ascii="Times New Roman"/>
          <w:b w:val="false"/>
          <w:i w:val="false"/>
          <w:color w:val="ff0000"/>
          <w:sz w:val="28"/>
        </w:rPr>
        <w:t xml:space="preserve">Исключен решением маслихата района Т. Рыскулова Жамбылской области от 14.06.2019 </w:t>
      </w:r>
      <w:r>
        <w:rPr>
          <w:rFonts w:ascii="Times New Roman"/>
          <w:b w:val="false"/>
          <w:i w:val="false"/>
          <w:color w:val="000000"/>
          <w:sz w:val="28"/>
        </w:rPr>
        <w:t>№ 43-8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Start w:name="z91" w:id="4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41"/>
    <w:bookmarkStart w:name="z92" w:id="4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42"/>
    <w:bookmarkStart w:name="z93" w:id="43"/>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в бюджете района Т. Рыскулова Жамбылской области на текущий финансовый год.</w:t>
      </w:r>
    </w:p>
    <w:bookmarkEnd w:id="43"/>
    <w:bookmarkStart w:name="z94" w:id="4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4"/>
    <w:bookmarkStart w:name="z95" w:id="45"/>
    <w:p>
      <w:pPr>
        <w:spacing w:after="0"/>
        <w:ind w:left="0"/>
        <w:jc w:val="both"/>
      </w:pPr>
      <w:r>
        <w:rPr>
          <w:rFonts w:ascii="Times New Roman"/>
          <w:b w:val="false"/>
          <w:i w:val="false"/>
          <w:color w:val="000000"/>
          <w:sz w:val="28"/>
        </w:rPr>
        <w:t>
      24. Социальная помощь прекращается в случаях:</w:t>
      </w:r>
    </w:p>
    <w:bookmarkEnd w:id="45"/>
    <w:bookmarkStart w:name="z96" w:id="46"/>
    <w:p>
      <w:pPr>
        <w:spacing w:after="0"/>
        <w:ind w:left="0"/>
        <w:jc w:val="both"/>
      </w:pPr>
      <w:r>
        <w:rPr>
          <w:rFonts w:ascii="Times New Roman"/>
          <w:b w:val="false"/>
          <w:i w:val="false"/>
          <w:color w:val="000000"/>
          <w:sz w:val="28"/>
        </w:rPr>
        <w:t>
      1) смерти получателя;</w:t>
      </w:r>
    </w:p>
    <w:bookmarkEnd w:id="46"/>
    <w:bookmarkStart w:name="z97" w:id="47"/>
    <w:p>
      <w:pPr>
        <w:spacing w:after="0"/>
        <w:ind w:left="0"/>
        <w:jc w:val="both"/>
      </w:pPr>
      <w:r>
        <w:rPr>
          <w:rFonts w:ascii="Times New Roman"/>
          <w:b w:val="false"/>
          <w:i w:val="false"/>
          <w:color w:val="000000"/>
          <w:sz w:val="28"/>
        </w:rPr>
        <w:t>
      2) выезда получателя на постоянное проживание за пределы района Т. Рыскулова;</w:t>
      </w:r>
    </w:p>
    <w:bookmarkEnd w:id="47"/>
    <w:bookmarkStart w:name="z98" w:id="4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48"/>
    <w:bookmarkStart w:name="z99" w:id="4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49"/>
    <w:bookmarkStart w:name="z100" w:id="5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50"/>
    <w:bookmarkStart w:name="z101" w:id="51"/>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51"/>
    <w:bookmarkStart w:name="z102" w:id="52"/>
    <w:p>
      <w:pPr>
        <w:spacing w:after="0"/>
        <w:ind w:left="0"/>
        <w:jc w:val="left"/>
      </w:pPr>
      <w:r>
        <w:rPr>
          <w:rFonts w:ascii="Times New Roman"/>
          <w:b/>
          <w:i w:val="false"/>
          <w:color w:val="000000"/>
        </w:rPr>
        <w:t xml:space="preserve"> 5. Заключительное положение</w:t>
      </w:r>
    </w:p>
    <w:bookmarkEnd w:id="52"/>
    <w:bookmarkStart w:name="z103" w:id="53"/>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