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a260" w14:textId="557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26 мая 2017 года № 180. Зарегистрировано Департаментом юстиции Жамбылской области 9 июня 2017 года № 3444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Шуского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 Есеева Бауыржана Бакытжановича.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2017 года № 180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Шуского района признанных утратившими силу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акимата Шуского района от 29 июня 2015 года №238 "Об утверждении Положения коммунального государственного учреждения "Отдел ветеринарии акимата Шуского района Жамбылской области" в новой редакции в связи с изменением наименования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августа 2015 года в газете "Шуская долина", 12 августа 2015 года в информационно-правовой системе "Әділет")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акимата Шуского района от 13 января 2016 года № 31 "Об утверждении Положения коммунального государственного учреждения "Отдел внутренней политики акимата Шуского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февраля 2016 года в газете "Шуская долина", 22 июня 2016 года в информационно-правовой системе "Әділет")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Постановление акимата Шуского района от 28 марта 2016 года № 120 "Об утверждении Положения коммунального государственного учреждения "Отдел жилищной инспекции акимата Шуского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апреля 2016 года в газете "Шуская долина", 25 апреля 2016 года в информационно-правовой системе "Әділет")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