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9e74" w14:textId="bd09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Шу и сельских округов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26 декабря 2017 года № 22-2. Зарегистрировано Департаментом юстиции Жамбылской области 27 декабря 2017 года № 3655.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Шуский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Шу и сельских округов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сельский округ: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28 692 тысяч тенге;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4 909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147 тысяч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23 636 тысяч тенге;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28 692 тысяч тенге;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0 тысяч тенге; 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сельский округ: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46 984 тысяч тенге;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6 324 тысяч тенге;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816 тысяч тенге;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39 794 тысяч тенге;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46 984 тысяч тенге;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0 тысяч тенге; 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0 тысяч тенге; 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49 584 тысяч тенге;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7 831 тысяч тенге;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1 746 тысяч тенге;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40 007 тысяч тенге;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49 584 тысяч тенге;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Бирликустемский сельский округ: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46 649 тысяч тенге;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4 224 тысяч тенге;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2 096 тысяч тенге;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40 329 тысяч тенге;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46 649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0 тысяч тенге; 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Ескишуский сельский округ: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51 096 тысяч тенге;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5 478 тысяч тенге;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5 344 тысяч тенге;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40 274 тысяч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51 096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50 658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5 811 тысяч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2 365 тысяч тенге;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42 482 тысяч тенге;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50 658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0 тысяч тенге; 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0 тысяч тенге; 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Жанакогамский сельский округ: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46 320 тысяч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5 570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542 тысяч тенге;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40 208 тысяч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46 320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бюджетныз средств 0 тысяч тенге.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Конаева: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80 634 тысяч тенге;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14 366 тысяч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3 793 тысяч тенге;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62 475 тысяч тенге;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80 634 тысяч тенге;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Корагатинский сельский округ: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36 895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5 266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1 958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29 671 тысяч тенге;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36 895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0 тысяч тенге; 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сельский округ: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294 820 тысяч тенге;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53 536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6 745 тысяч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234 539 тысяч тенге;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294 820 тысяч тенге;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Шокпарский сельский округ: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48 132 тысяч тенге;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3 222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3 157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3 157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41 753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48 132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0 тысяч тенге; 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0 тысяч тенге; 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546 227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158 986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13 941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373 300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546 227 тысяч тенге;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0 тысяч тенге; 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0 тысяч тенге; 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1 с изменениями, внесенны</w:t>
      </w:r>
      <w:r>
        <w:rPr>
          <w:rFonts w:ascii="Times New Roman"/>
          <w:b w:val="false"/>
          <w:i/>
          <w:color w:val="000000"/>
          <w:sz w:val="28"/>
        </w:rPr>
        <w:t>ми решения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 xml:space="preserve"> Шуского районного маслихата Жамбылской области от </w:t>
      </w:r>
      <w:r>
        <w:rPr>
          <w:rFonts w:ascii="Times New Roman"/>
          <w:b w:val="false"/>
          <w:i/>
          <w:color w:val="000000"/>
          <w:sz w:val="28"/>
        </w:rPr>
        <w:t>19</w:t>
      </w:r>
      <w:r>
        <w:rPr>
          <w:rFonts w:ascii="Times New Roman"/>
          <w:b w:val="false"/>
          <w:i/>
          <w:color w:val="000000"/>
          <w:sz w:val="28"/>
        </w:rPr>
        <w:t xml:space="preserve">.03.2018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000000"/>
          <w:sz w:val="28"/>
        </w:rPr>
        <w:t xml:space="preserve">от </w:t>
      </w:r>
      <w:r>
        <w:rPr>
          <w:rFonts w:ascii="Times New Roman"/>
          <w:b w:val="false"/>
          <w:i/>
          <w:color w:val="000000"/>
          <w:sz w:val="28"/>
        </w:rPr>
        <w:t>25.05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</w:t>
      </w:r>
      <w:r>
        <w:rPr>
          <w:rFonts w:ascii="Times New Roman"/>
          <w:b w:val="false"/>
          <w:i/>
          <w:color w:val="000000"/>
          <w:sz w:val="28"/>
        </w:rPr>
        <w:t>; от 14.09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</w:t>
      </w:r>
      <w:r>
        <w:rPr>
          <w:rFonts w:ascii="Times New Roman"/>
          <w:b w:val="false"/>
          <w:i/>
          <w:color w:val="000000"/>
          <w:sz w:val="28"/>
        </w:rPr>
        <w:t xml:space="preserve">; от </w:t>
      </w:r>
      <w:r>
        <w:rPr>
          <w:rFonts w:ascii="Times New Roman"/>
          <w:b w:val="false"/>
          <w:i/>
          <w:color w:val="000000"/>
          <w:sz w:val="28"/>
        </w:rPr>
        <w:t>04.12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предаваемые из районного бюджета в бюджеты города Шу и сельских округов на 2018 год в сумме 326 214 тысяч тенге, в том числе: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Алгинский сельский округ 22 215 тысяч тенге; 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Аксуский сельский округ 20 512 тысяч тенге; 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Берликский сельский округ 22 496 тысяч тенге; 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Берликустемский сельский округ 20 821 тысяч тенге; 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Ески-Шуский сельский округ 26 215 тысяч тенге; 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Жанажолский сельский округ 20 823 тысяч тенге; 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Жанакогамский сельский округ 26 868 тысяч тенге;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Корагатинский сельский округ 28775 тысяч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Конаева 27 197 тысяч тенге; 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Толебийский сельский округ 46 099 тысяч тенге; 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Шокпарский сельский округ 27 568 тысяч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 36 625 тысяч тенге.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2018-2020 годы предусмотреть средства на выплату надбавки к заработной плате специалистам государственных учреждений и организаций здравоохранения, социального обеспечения, образования, культуры, спорта и ветеринарии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занимающихся этими видами деятельности в городских условиях.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программы, направленные на реализацию бюджетных инвестиционных проектов в 2018 году не предусмотрены.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Бюджетные программы, не подлежащие секвестру в процессе исполнения на 2018 год не предусмотрены.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бюджете города Шу и сельских округов на 2018 год учесть суммы целевых трансфертов на развитие и целевых текущих трансфертов, предусмотренных за счет средств районного бюджета.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22-2</w:t>
            </w:r>
          </w:p>
        </w:tc>
      </w:tr>
    </w:tbl>
    <w:bookmarkStart w:name="z25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Аксуского сельского округа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Шуского районного маслихата Жамбылской области от от 04.12.2018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Алгинского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Бирликского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Бирликустемского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Ескишуского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Жанажолского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3"/>
        <w:gridCol w:w="1278"/>
        <w:gridCol w:w="5"/>
        <w:gridCol w:w="3639"/>
        <w:gridCol w:w="4111"/>
        <w:gridCol w:w="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Жанакогамского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село Конаева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Корагатинского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Толебийского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Шокпарского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