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43dd" w14:textId="adc4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теплоснабжению для потребителей, не имеющих приборов учета в поселке Топар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16 мая 2017 года № 30/08. Зарегистрировано Департаментом юстиции Карагандинской области 14 июня 2017 года № 4278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 "Об утверждении Типовых правил расчета норм потребления коммунальных услуг по электроснабжению и теплоснабжению для потребителей, не имеющих приборов учета" (зарегистрирован в Реестре государственной регистрации нормативных правовых актов № 10313)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нормы потребления коммунальных услуг по теплоснабжению для потребителей, не имеющих приборов учета в поселке Топар Абайского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2017 года № 30/08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теплоснабжению для потребителей, не имеющих приборов учета</w:t>
      </w:r>
      <w:r>
        <w:br/>
      </w:r>
      <w:r>
        <w:rPr>
          <w:rFonts w:ascii="Times New Roman"/>
          <w:b/>
          <w:i w:val="false"/>
          <w:color w:val="000000"/>
        </w:rPr>
        <w:t>в поселке Топар Абайского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2300"/>
        <w:gridCol w:w="6530"/>
        <w:gridCol w:w="779"/>
        <w:gridCol w:w="2077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потребителей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теплоснабжающей организации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поселка Топар, отапливаемые от Карагандинской главной распределительной электростанции-2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energy"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Гигакалорий/ квадратный метр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