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c0ed" w14:textId="389c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Каражалского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Каражалского городского маслихата Карагандинской области от 6 октября 2017 года № 162. Зарегистрировано Департаментом юстиции Карагандинской области 23 октября 2017 года № 4409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Каражалский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решения Каражалского городского маслихата: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XXХІV сессии Каражалского городского маслихата от 23 сентября 2014 года № 263 "Об утверждении Регламента Каражалского городского маслихата" (зарегистрировано в Реестре государственной регистрации нормативных правовых актов за № 2806, опубликовано в газете "Қазыналы өңір" 8 ноября 2014 года № 46, информационно-правовой системе "Әділет" 17 ноября 2014 года);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ХXXX сессии Каражалского городского маслихата от 19 июня 2015 года № 342 "О внесении изменения в решение ХХХІV сессии Каражалского городского маслихата от 23 сентября 2014 года № 263 "Об утверждении Регламента Каражалского городского маслихата" (зарегистрировано в Реестре государственной регистрации нормативных правовых актов за № 3348, опубликовано в информационно-правовой системе "Әділет" 7 августа 2015 года, газете "Қазыналы өңір" 8 августа 2015 года № 32 (758)).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ХVІІ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