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69bb" w14:textId="65e6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по городу Каражал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20 декабря 2017 года № 150. Зарегистрировано Департаментом юстиции Карагандинской области 28 декабря 2017 года № 4508.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 xml:space="preserve">Приказом </w:t>
      </w:r>
      <w:r>
        <w:rPr>
          <w:rFonts w:ascii="Times New Roman"/>
          <w:b w:val="false"/>
          <w:i w:val="false"/>
          <w:color w:val="000000"/>
          <w:sz w:val="28"/>
        </w:rPr>
        <w:t>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Каражал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лиц, состоящих на учете службы пробации уголовно-исполнительной системы в городе Каражал,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Каражал Т.Ерденова.</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акимата города Каражал</w:t>
            </w:r>
            <w:r>
              <w:br/>
            </w:r>
            <w:r>
              <w:rPr>
                <w:rFonts w:ascii="Times New Roman"/>
                <w:b w:val="false"/>
                <w:i w:val="false"/>
                <w:color w:val="000000"/>
                <w:sz w:val="20"/>
              </w:rPr>
              <w:t>от "20" декабря 2017 года №150</w:t>
            </w:r>
            <w:r>
              <w:br/>
            </w:r>
          </w:p>
        </w:tc>
      </w:tr>
    </w:tbl>
    <w:bookmarkStart w:name="z13" w:id="7"/>
    <w:p>
      <w:pPr>
        <w:spacing w:after="0"/>
        <w:ind w:left="0"/>
        <w:jc w:val="left"/>
      </w:pPr>
      <w:r>
        <w:rPr>
          <w:rFonts w:ascii="Times New Roman"/>
          <w:b/>
          <w:i w:val="false"/>
          <w:color w:val="000000"/>
        </w:rPr>
        <w:t xml:space="preserve"> Перечень организаций, где установлена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к постановлению акимата города Каражал</w:t>
            </w:r>
            <w:r>
              <w:br/>
            </w:r>
            <w:r>
              <w:rPr>
                <w:rFonts w:ascii="Times New Roman"/>
                <w:b w:val="false"/>
                <w:i w:val="false"/>
                <w:color w:val="000000"/>
                <w:sz w:val="20"/>
              </w:rPr>
              <w:t>от "20" декабря 2017 года №150</w:t>
            </w:r>
            <w:r>
              <w:br/>
            </w:r>
          </w:p>
        </w:tc>
      </w:tr>
    </w:tbl>
    <w:bookmarkStart w:name="z17"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"Жайремский горно- обоготительный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"Городское коммунальное хозяйство акимата города Каражал"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постановлению акимата города Каражал</w:t>
            </w:r>
            <w:r>
              <w:br/>
            </w:r>
            <w:r>
              <w:rPr>
                <w:rFonts w:ascii="Times New Roman"/>
                <w:b w:val="false"/>
                <w:i w:val="false"/>
                <w:color w:val="000000"/>
                <w:sz w:val="20"/>
              </w:rPr>
              <w:t>от "20" декабря 2017 года №150</w:t>
            </w:r>
            <w:r>
              <w:br/>
            </w:r>
          </w:p>
        </w:tc>
      </w:tr>
    </w:tbl>
    <w:bookmarkStart w:name="z23" w:id="1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уголовно-исполнительной системы в городе Каражал</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1.</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2.</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"Жайремский горно- обоготительный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3.</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"Городское коммунальное хозяйство акимата города Каражал"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