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0735" w14:textId="9710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районного значения, поселков, сельского округа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24 сессии Абайского районного маслихата Карагандинской области от 22 декабря 2017 года № 24/257. Зарегистрировано Департаментом юстиции Карагандинской области 5 января 2018 года № 4538.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Абай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548 465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76 440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972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471 053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548 465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30.11.2018 № 39/423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в бюджет города Абай на 2018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города Абай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поселка Топар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217 264 тысяч тенге, в том числе: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72 332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1 794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143 138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217 264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  Абайского районного маслихата Карагандинской области от 30.11.2018 № 39/423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составе поступлений в бюджет поселка Топар на 2018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программ, не подлежащих секвестру в процессе исполнения бюджета поселка Топар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поселка Карабас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12 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32 053 тысяч тенге, в том числе: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3 806 тысяч тенге;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111 тысяч тенге;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28 136 тысяч тенге;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32 053 тысяч тенге;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30.11.2018 № 39/423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 в составе поступлений в бюджет поселка Карабас на 2018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бюджетных программ, не подлежащих секвестру в процессе исполнения бюджета поселка Карабас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поселка Южный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18 </w:t>
      </w:r>
      <w:r>
        <w:rPr>
          <w:rFonts w:ascii="Times New Roman"/>
          <w:b w:val="false"/>
          <w:i w:val="false"/>
          <w:color w:val="000000"/>
          <w:sz w:val="28"/>
        </w:rPr>
        <w:t>соответственно, в том числе на 2018 год в следующих объемах: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21 517 тысяч тенге, в том числе: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3 298 тысяч тенге;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993 тысяч тенге;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17 226 тысяч тенге;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21 517 тысяч тенге;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30.11.2018 № 39/423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бюджетных программ, не подлежащих секвестру в процессе исполнения бюджета поселка Южный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Дубовского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68"/>
    <w:bookmarkStart w:name="z10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Дубовского сельского округа на 2018-2020 годы согласно приложениям 20, 21 и 22 соответственно, в том числе на 2018 год в следующих объемах: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40 438 тенге, в том числе: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6 737 тысяч тенге;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205 тысяч тенге;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33 496 тысяч тенге;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40 438 тысяч тенге;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30.11.2018 № 39/423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Учесть в составе поступлений в бюджет Дубовского сельского округа на 2018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перечень бюджетных программ, не подлежащих секвестру в процессе исполнения бюджета Дубовского сельского округа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Учесть, что на 2018 год объем субвенции из районного бюджета составляет 489 080 тысяч тенге, в том числе по: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Абай – 340 008 тысяч тенге;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Топар – 91 585 тысяч тенге;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Карабас – 19 980 тысяч тенге;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Южный – 17 226 тысяч тенге;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Дубовскому сельскому округу – 20 281 тысяч тенге.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Установить на 2018 год гражданским служащим в области здравоохранения, социального обеспечения, образования, культуры, спорта и ветеринарии, работающим в сельской местности, финансируемых из бюджетов городов районного занчения, сел, поселков, сельских округов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2018 года.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Соколова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  <w:r>
              <w:br/>
            </w:r>
          </w:p>
        </w:tc>
      </w:tr>
    </w:tbl>
    <w:bookmarkStart w:name="z115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Абай на 2018 год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30.11.2018 № 39/423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93"/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548 465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  <w:r>
              <w:br/>
            </w:r>
          </w:p>
        </w:tc>
      </w:tr>
    </w:tbl>
    <w:bookmarkStart w:name="z19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Абай на 2019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95"/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40 472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16 393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8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01"/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7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10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12"/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  <w:r>
              <w:br/>
            </w:r>
          </w:p>
        </w:tc>
      </w:tr>
    </w:tbl>
    <w:bookmarkStart w:name="z27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Абай на 2020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15"/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404 159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40 472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17 136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8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21"/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32 854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7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30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32"/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  <w:r>
              <w:br/>
            </w:r>
          </w:p>
        </w:tc>
      </w:tr>
    </w:tbl>
    <w:bookmarkStart w:name="z35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города Абай из районного бюджета на 2018 год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30.11.2018 № 39/423 (вводится в действие с 01.01.2018).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0"/>
        <w:gridCol w:w="5750"/>
      </w:tblGrid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131 045</w:t>
            </w:r>
          </w:p>
        </w:tc>
      </w:tr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131 045</w:t>
            </w:r>
          </w:p>
        </w:tc>
      </w:tr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подведомственных государственных учреждений и организаций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63 831</w:t>
            </w:r>
          </w:p>
        </w:tc>
      </w:tr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  <w:r>
              <w:br/>
            </w:r>
          </w:p>
        </w:tc>
      </w:tr>
    </w:tbl>
    <w:bookmarkStart w:name="z35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города Абай на 2018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6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  <w:r>
              <w:br/>
            </w:r>
          </w:p>
        </w:tc>
      </w:tr>
    </w:tbl>
    <w:bookmarkStart w:name="z36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Топар на 2018 год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30.11.2018 № 39/423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  <w:r>
              <w:br/>
            </w:r>
          </w:p>
        </w:tc>
      </w:tr>
    </w:tbl>
    <w:bookmarkStart w:name="z45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Топар на 2019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40"/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62 146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5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46"/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8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32 052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9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0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1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2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3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56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58"/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  <w:r>
              <w:br/>
            </w:r>
          </w:p>
        </w:tc>
      </w:tr>
    </w:tbl>
    <w:bookmarkStart w:name="z532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Топар на 2020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61"/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62 325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5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6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67"/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9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33 125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0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1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2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3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4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77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79"/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  <w:r>
              <w:br/>
            </w:r>
          </w:p>
        </w:tc>
      </w:tr>
    </w:tbl>
    <w:bookmarkStart w:name="z613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Топар из районного бюджета на 2018 год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30.11.2018 № 39/423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9"/>
        <w:gridCol w:w="3351"/>
      </w:tblGrid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51 553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51 553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19 908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16 554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10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  <w:r>
              <w:br/>
            </w:r>
          </w:p>
        </w:tc>
      </w:tr>
    </w:tbl>
    <w:bookmarkStart w:name="z624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поселка Топар на 2018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  <w:r>
              <w:br/>
            </w:r>
          </w:p>
        </w:tc>
      </w:tr>
    </w:tbl>
    <w:bookmarkStart w:name="z632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Карабас на 2018 год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30.11.2018 № 39/423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  <w:r>
              <w:br/>
            </w:r>
          </w:p>
        </w:tc>
      </w:tr>
    </w:tbl>
    <w:bookmarkStart w:name="z713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Карабас на 2019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87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2 687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93"/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16 771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0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03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05"/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6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  <w:r>
              <w:br/>
            </w:r>
          </w:p>
        </w:tc>
      </w:tr>
    </w:tbl>
    <w:bookmarkStart w:name="z793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Карабас на 2020 год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08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14"/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17 292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1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24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5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26"/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7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  <w:r>
              <w:br/>
            </w:r>
          </w:p>
        </w:tc>
      </w:tr>
    </w:tbl>
    <w:bookmarkStart w:name="z873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Карабас из районного бюджета на 2018 год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1"/>
        <w:gridCol w:w="4789"/>
      </w:tblGrid>
      <w:tr>
        <w:trPr>
          <w:trHeight w:val="30" w:hRule="atLeast"/>
        </w:trPr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29"/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"/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  <w:bookmarkEnd w:id="231"/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8 156</w:t>
            </w:r>
          </w:p>
        </w:tc>
      </w:tr>
      <w:tr>
        <w:trPr>
          <w:trHeight w:val="30" w:hRule="atLeast"/>
        </w:trPr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  <w:bookmarkEnd w:id="232"/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8 156</w:t>
            </w:r>
          </w:p>
        </w:tc>
      </w:tr>
      <w:tr>
        <w:trPr>
          <w:trHeight w:val="30" w:hRule="atLeast"/>
        </w:trPr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  <w:bookmarkEnd w:id="233"/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8 156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15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  <w:r>
              <w:br/>
            </w:r>
          </w:p>
        </w:tc>
      </w:tr>
    </w:tbl>
    <w:bookmarkStart w:name="z880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поселка Карабас на 2018 год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5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  <w:r>
              <w:br/>
            </w:r>
          </w:p>
        </w:tc>
      </w:tr>
    </w:tbl>
    <w:bookmarkStart w:name="z888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Южный на 2018 год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30.11.2018 № 39/423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  <w:r>
              <w:br/>
            </w:r>
          </w:p>
        </w:tc>
      </w:tr>
    </w:tbl>
    <w:bookmarkStart w:name="z964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Южный на 2019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39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45"/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15 478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1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54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56"/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  <w:r>
              <w:br/>
            </w:r>
          </w:p>
        </w:tc>
      </w:tr>
    </w:tbl>
    <w:bookmarkStart w:name="z1040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Южный на 2020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59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65"/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15 994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1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74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76"/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7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19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  <w:r>
              <w:br/>
            </w:r>
          </w:p>
        </w:tc>
      </w:tr>
    </w:tbl>
    <w:bookmarkStart w:name="z1116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поселка Южный на 2018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9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  <w:r>
              <w:br/>
            </w:r>
          </w:p>
        </w:tc>
      </w:tr>
    </w:tbl>
    <w:bookmarkStart w:name="z1124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Дубовского сельского округа на 2018 год </w:t>
      </w:r>
    </w:p>
    <w:bookmarkEnd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  Абайского районного маслихата Карагандинской области от 30.11.2018 № 39/423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  <w:r>
              <w:br/>
            </w:r>
          </w:p>
        </w:tc>
      </w:tr>
    </w:tbl>
    <w:bookmarkStart w:name="z1198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Дубовского сельского округа на 2019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83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89"/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19 599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4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97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8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99"/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0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  <w:r>
              <w:br/>
            </w:r>
          </w:p>
        </w:tc>
      </w:tr>
    </w:tbl>
    <w:bookmarkStart w:name="z1268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Дубовского сельского округа на 2020 год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02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5 795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308"/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20 211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3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316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7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318"/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9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  <w:r>
              <w:br/>
            </w:r>
          </w:p>
        </w:tc>
      </w:tr>
    </w:tbl>
    <w:bookmarkStart w:name="z1338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Дубовского сельского округа из районного бюджета на 2018 год</w:t>
      </w:r>
    </w:p>
    <w:bookmarkEnd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23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30.11.2018 № 39/423 (вводится в действие с 01.01.2018).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9"/>
        <w:gridCol w:w="5301"/>
      </w:tblGrid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24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№ 24/257 </w:t>
            </w:r>
            <w:r>
              <w:br/>
            </w:r>
          </w:p>
        </w:tc>
      </w:tr>
    </w:tbl>
    <w:bookmarkStart w:name="z1345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Дубовского сельского округа на 2018 год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2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