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3042" w14:textId="bbb3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Нур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6 сессии Нуринского районного маслихата Карагандинской области от 9 ноября 2017 года № 182. Зарегистрировано Департаментом юстиции Карагандинской области 15 ноября 2017 года № 444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Признать утратившими силу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28 сессии Нуринского районного маслихата от 27 июня 2014 года №288 "Об утверждении Регламента Нуринского районного маслихата" (зарегистрировано в Реестре государственной регистрации нормативных правовых актов за №2704, опубликовано в информационно-правовой системе "Әділет" 17 августа 2014 года, в газете "Нұра" от 9 августа 2014 года №32 (5369))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36 сессии Нуринского районного маслихата от 2 июля 2015 года № 385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изменения в решение 28 сессии Нуринского районного маслихата от 27 июня 2014 года № 288 "Об утверждении Регламента Нуринского районного маслихата" (зарегистрировано в Реестре государственной регистрации нормативных правовых актов за №3334, опубликовано в информационно-правовой системе "Әділет" 27 июля 2015 года, в газете "Нұра" от 18 июля 2015 года №29 (5416)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й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