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f3b5" w14:textId="e38f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ХХІ сессии Шетского районного маслихата от 10 апреля 2014 года № 21/181 "Об утверждении Регламента Шетского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10 октября 2017 года № 16/126. Зарегистрировано Департаментом юстиции Карагандинской области 25 октября 2017 года № 4421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6 апреля 2016 года "О правовых актах",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ХХІ сессии Шетского районного маслихата от 10 апреля 2014 года № 21/181 "Об утверждении Регламента Шетского районного маслихата" (зарегистрировано в Реестре государственной регистрации нормативных правовых актов за № 2645, опубликовано в газете "Шет Шұғыласы" от 29 мая 2014 года № 21 (10.486), в информационно-правовой системе "Әділет" 01 октября 2014 года).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Тулеукулов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