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6eaf62" w14:textId="16eaf6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Приозерского городского маслихата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IХ сессии Приозерского городского маслихата Карагандинской области от 22 февраля 2017 года № 9/98. Зарегистрировано Департаментом юстиции Карагандинской области 18 марта 2017 года № 4183. Утратило силу решением ХIХ сессии Приозерского городского маслихата Карагандинской области от 30 марта 2018 года № 19/198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ХIХ сессии Приозерского городского маслихата Карагандинской области от 30.03.2018 № 19/198 (вводится в действие по истечении десяти календарных дней после дня его первого официального опубликования)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Приозерского городского маслихата. 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L сессии Приозерского городского маслихата от 17 февраля 2016 года № 50/402 "Об утверждении методики оценки деятельности административных государственных служащих корпуса "Б" Приозерского городского маслихата" (зарегистрировано в Реестре государственной регистрации нормативных правовых актов за № 3711, опубликовано в газете "Приозерский вестник" от 1 апреля 2016 года № 13/449, в информационно-правовой системе "Әділет" 20 апреля 2016 года).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Зейнегазиев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Б. Сарсембеков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решением Приозерского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февраля 2017 года № 9/98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Приозерского городского маслихата</w:t>
      </w:r>
    </w:p>
    <w:bookmarkEnd w:id="4"/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Настоящая методика оценки деятельности административных государственных служащих корпуса "Б" Приозерского городского маслихата (далее – Методика) разработана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 и определяет алгоритм оценки деятельности административных государственных служащих корпуса "Б" Приозерского городского маслихата (далее – служащие корпуса "Б").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Оценка деятельности служащих корпуса "Б" (далее – оценка) проводится для определения эффективности и качества их работы.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проводится по результатам деятельности служащего корпуса "Б" на занимаемой должности: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итогам квартала (квартальная оценка) – не позднее десятого числа месяца, следующего за отчетным кварталом (за исключением четвертого квартала, оценка которого проводится не позднее десятого декабря);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итогам года (годовая оценка) – не позднее двадцать пятого декабря оцениваемого года.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служащего корпуса "Б" не проводится в случаях, если срок пребывания на занимаемой должности в оцениваемом периоде составляет менее трех месяцев, а также в период испытательного срока.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Служащие корпуса "Б", находящиеся в социальных отпусках либо периоде временной нетрудоспособности, проходят оценку в течение 5 рабочих дней после выхода на работу.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Квартальная оценка проводится непосредственным руководителем и основывается на оценке исполнения служащим корпуса "Б" должностных обязанностей.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Непосредственным руководителем служащего корпуса "Б" является лицо, которому данный служащий подчинен согласно своей должностной инструкции.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Годовая оценка складывается из: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средней оценки служащего корпуса "Б" за отчетные кварталы;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оценки выполнения служащим корпуса "Б" индивидуального плана работы по форме,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Для проведения оценки должностным лицом, имеющим право назначения на государственную должность и освобождения от государственной должности служащего корпуса "Б", создается Комиссия по оценке, рабочим органом которой является главный специалист по управлению персоналом.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Заседание Комиссии по оценке считается правомочным, если на нем присутствовали не менее двух третей ее состава.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Замена отсутствующего члена или председателя Комиссии по оценке осуществляется по решению уполномоченного лица путем внесения изменения в приказ о создании комиссии по оценке.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Решение Комиссии по оценке принимается открытым голосованием.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Результаты голосования определяются большинством голосов членов Комиссии по оценке. При равенстве голосов голос председателя комиссии является решающим.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Секретарем Комиссии по оценке является главный специалист по управлению персоналом. Секретарь Комиссии по оценке не принимает участие в голосовании.</w:t>
      </w:r>
    </w:p>
    <w:bookmarkEnd w:id="23"/>
    <w:bookmarkStart w:name="z30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Составление индивидуального плана работы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Индивидуальный план работы составляется служащим корпуса "Б" совместно с его непосредственным руководителем не позднее десятого января оцениваемого года,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При назначении служащего корпуса "Б" на должность после срока, указанного в пункте 10 настоящей Методики индивидуальный план работы служащего корпуса "Б" на занимаемой должности составляется в течение десяти рабочих дней со дня его назначения на должность.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Количество целевых показателей в индивидуальном плане работы служащего корпуса "Б" составляет не более четырех, которые должны быть конкретными, измеримыми, достижимыми, с определенным сроком исполнения.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Индивидуальный план составляется в двух экземплярах. Один экземпляр передается главному специалисту по управлению персоналом. Второй экземпляр находится у непосредственного руководителя служащего корпуса "Б".</w:t>
      </w:r>
    </w:p>
    <w:bookmarkEnd w:id="28"/>
    <w:bookmarkStart w:name="z35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Подготовка к проведению оценки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Главный специалист по управлению персоналом формирует график проведения оценки по согласованию с председателем Комиссии по оценке.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Главный специалист по управлению персоналом за десять календарных дней до начала проведения оценки обеспечивает своевременное уведомление служащего корпуса "Б", подлежащего оценке, и лиц, осуществляющих оценку, о проведении оценки и направляет им оценочные листы для заполнения.</w:t>
      </w:r>
    </w:p>
    <w:bookmarkEnd w:id="31"/>
    <w:bookmarkStart w:name="z38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Квартальная оценка исполнения должностных обязанностей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Оценка исполнения должностных обязанностей складывается из базовых, поощрительных и штрафных баллов.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Базовые баллы устанавливаются на уровне 100 баллов за выполнение служащим своих должностных обязанностей.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Поощрительные баллы выставляются за показатели деятельности, превышающие средние объемы текущей работы, а также виды деятельности, являющиеся сложными в содержательном и/или организационном плане.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Показатели деятельности, превышающие средние объемы текущей работы и сложные виды деятельности определяются государственными органами самостоятельно исходя из своей отраслевой специфики и распределяются по пятиуровневой шкале в порядке возрастания объема и сложности осуществляемой работы. При этом в число поощряемых показателей и видов деятельности могут входить как фиксируемые, так и нефиксируемые в Единой системе электронного документооборота и Интернет-портале государственных органов документы и мероприятия.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каждый поощряемый показатель или вид деятельности служащему корпуса "Б" непосредственным руководителем присваиваются в соответствии с утвержденной шкалой от "+1" до "+5" баллов.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Штрафные баллы выставляются за нарушения исполнительской и трудовой дисциплины.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К нарушениям исполнительской дисциплины относятся нарушения сроков исполнения поручений вышестоящих органов, руководства государственного органа, непосредственного руководителя и обращений физических и юридических лиц.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Источниками информации о фактах исполнительской дисциплины служат документально подтвержденные сведения от главного специалиста по документации и делопроизводству и непосредственного руководителя служащего корпуса "Б".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К нарушениям трудовой дисциплины относятся: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опоздания на работу без уважительной причины;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нарушения служащими служебной этики.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Источниками информации о фактах нарушения трудовой дисциплины служат документально подтвержденные сведения от главного специалиста по управлению персоналом и непосредственного руководителя служащего корпуса "Б".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За каждое нарушение исполнительской и трудовой дисциплины служащему корпуса "Б" выставляются штрафные баллы в размере " – 2" балла за каждый факт нарушения.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Для проведения оценки исполнения должностных обязанностей служащий корпуса "Б" представляет для согласования заполненный оценочный лист непосредственному руководителю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Непосредственный руководитель с учетом представленных главным специалистом по управлению персоналом, главным специалистом по документации и делопроизводству сведений о фактах нарушения служащим корпуса "Б" трудовой и исполнительской дисциплины,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После согласования непосредственным руководителем оценочный лист подписывается служащим корпуса "Б".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служащего корпуса "Б" от подписания оценочного листа не является препятствием для направления документов на заседание Комиссии по оценке. В этом случае главным специалистом по управлению персоналом и непосредственным руководителем служащего корпуса "Б" в произвольной форме составляется акт об отказе от ознакомления.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Итоговая квартальная оценка служащего корпуса "Б" вычисляется непосредственным руководителем по следующей формуле: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∑</w:t>
      </w:r>
      <w:r>
        <w:rPr>
          <w:rFonts w:ascii="Times New Roman"/>
          <w:b w:val="false"/>
          <w:i/>
          <w:color w:val="000000"/>
          <w:sz w:val="28"/>
        </w:rPr>
        <w:t>кв</w:t>
      </w:r>
      <w:r>
        <w:rPr>
          <w:rFonts w:ascii="Times New Roman"/>
          <w:b/>
          <w:i w:val="false"/>
          <w:color w:val="000000"/>
          <w:sz w:val="28"/>
        </w:rPr>
        <w:t>=100+</w:t>
      </w:r>
      <w:r>
        <w:rPr>
          <w:rFonts w:ascii="Times New Roman"/>
          <w:b w:val="false"/>
          <w:i/>
          <w:color w:val="000000"/>
          <w:sz w:val="28"/>
        </w:rPr>
        <w:t>а - в</w:t>
      </w:r>
      <w:r>
        <w:rPr>
          <w:rFonts w:ascii="Times New Roman"/>
          <w:b/>
          <w:i w:val="false"/>
          <w:color w:val="000000"/>
          <w:sz w:val="28"/>
        </w:rPr>
        <w:t>,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∑</w:t>
      </w:r>
      <w:r>
        <w:rPr>
          <w:rFonts w:ascii="Times New Roman"/>
          <w:b w:val="false"/>
          <w:i/>
          <w:color w:val="000000"/>
          <w:sz w:val="28"/>
        </w:rPr>
        <w:t>кв</w:t>
      </w:r>
      <w:r>
        <w:rPr>
          <w:rFonts w:ascii="Times New Roman"/>
          <w:b w:val="false"/>
          <w:i w:val="false"/>
          <w:color w:val="000000"/>
          <w:sz w:val="28"/>
        </w:rPr>
        <w:t>– квартальная оценка;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а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поощрительные баллы;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в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штрафные баллы.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Итоговая квартальная оценка выставляется по следующей шкале: менее 80 баллов – "неудовлетворительно", от 80 до 105 (включительно) баллов – "удовлетворительно", от 106 до 130 (включительно) баллов – "эффективно", свыше 130 баллов – "превосходно".</w:t>
      </w:r>
    </w:p>
    <w:bookmarkEnd w:id="56"/>
    <w:bookmarkStart w:name="z63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Годовая оценка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Для проведения годовой оценки служащий корпуса "Б" направляет для согласования заполненный оценочный лист выполнения индивидуального плана непосредственному руководителю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Непосредственный руководитель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Оценка выполнения индивидуального плана работы выставляется по следующей шкале: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невыполнение целевого показателя, предусмотренного индивидуальным планом работы, присваивается 2 балла;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частичное выполнение целевого показателя - 3 балла;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выполнение целевого показателя (достижение ожидаемого результата) - 4 балла;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превышение ожидаемого результата целевого показателя - 5 баллов.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После согласования непосредственным руководителем оценочный лист заверяется служащим корпуса "Б".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от подписания оценочного листа служащего корпуса "Б" не может служить препятствием для направления документов на заседание Комиссии по оценке. В этом случае главным специалистом по управлению персоналом и непосредственным руководителем служащего корпуса "Б" в произвольной форме составляется акт об отказе от ознакомления.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Итоговая годовая оценка служащего корпуса "Б" вычисляется главным специалистом по управлению персоналом не позднее пяти рабочих дней до заседания Комиссии по оценке по следующей формуле: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∑</w:t>
      </w:r>
      <w:r>
        <w:rPr>
          <w:rFonts w:ascii="Times New Roman"/>
          <w:b w:val="false"/>
          <w:i/>
          <w:color w:val="000000"/>
          <w:sz w:val="28"/>
        </w:rPr>
        <w:t>год</w:t>
      </w:r>
      <w:r>
        <w:rPr>
          <w:rFonts w:ascii="Times New Roman"/>
          <w:b/>
          <w:i w:val="false"/>
          <w:color w:val="000000"/>
          <w:sz w:val="28"/>
        </w:rPr>
        <w:t>=0,4</w:t>
      </w:r>
      <w:r>
        <w:rPr>
          <w:rFonts w:ascii="Times New Roman"/>
          <w:b/>
          <w:i w:val="false"/>
          <w:color w:val="000000"/>
          <w:sz w:val="28"/>
        </w:rPr>
        <w:t>*</w:t>
      </w:r>
      <w:r>
        <w:rPr>
          <w:rFonts w:ascii="Times New Roman"/>
          <w:b/>
          <w:i w:val="false"/>
          <w:color w:val="000000"/>
          <w:sz w:val="28"/>
        </w:rPr>
        <w:t>∑</w:t>
      </w:r>
      <w:r>
        <w:rPr>
          <w:rFonts w:ascii="Times New Roman"/>
          <w:b w:val="false"/>
          <w:i/>
          <w:color w:val="000000"/>
          <w:sz w:val="28"/>
        </w:rPr>
        <w:t>кв</w:t>
      </w:r>
      <w:r>
        <w:rPr>
          <w:rFonts w:ascii="Times New Roman"/>
          <w:b/>
          <w:i w:val="false"/>
          <w:color w:val="000000"/>
          <w:sz w:val="28"/>
        </w:rPr>
        <w:t>.+0,6* ∑</w:t>
      </w:r>
      <w:r>
        <w:rPr>
          <w:rFonts w:ascii="Times New Roman"/>
          <w:b w:val="false"/>
          <w:i/>
          <w:color w:val="000000"/>
          <w:sz w:val="28"/>
        </w:rPr>
        <w:t>ип</w:t>
      </w:r>
      <w:r>
        <w:rPr>
          <w:rFonts w:ascii="Times New Roman"/>
          <w:b/>
          <w:i w:val="false"/>
          <w:color w:val="000000"/>
          <w:sz w:val="28"/>
        </w:rPr>
        <w:t>,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∑</w:t>
      </w:r>
      <w:r>
        <w:rPr>
          <w:rFonts w:ascii="Times New Roman"/>
          <w:b w:val="false"/>
          <w:i/>
          <w:color w:val="000000"/>
          <w:sz w:val="28"/>
        </w:rPr>
        <w:t>год</w:t>
      </w:r>
      <w:r>
        <w:rPr>
          <w:rFonts w:ascii="Times New Roman"/>
          <w:b w:val="false"/>
          <w:i w:val="false"/>
          <w:color w:val="000000"/>
          <w:sz w:val="28"/>
        </w:rPr>
        <w:t>– годовая оценка;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∑</w:t>
      </w:r>
      <w:r>
        <w:rPr>
          <w:rFonts w:ascii="Times New Roman"/>
          <w:b w:val="false"/>
          <w:i/>
          <w:color w:val="000000"/>
          <w:sz w:val="28"/>
        </w:rPr>
        <w:t>кв</w:t>
      </w:r>
      <w:r>
        <w:rPr>
          <w:rFonts w:ascii="Times New Roman"/>
          <w:b w:val="false"/>
          <w:i w:val="false"/>
          <w:color w:val="000000"/>
          <w:sz w:val="28"/>
        </w:rPr>
        <w:t>– средняя оценка за отчетные кварталы (среднеарифметическое значение). При этом полученное среднеарифметическое значение квартальных оценок с учетом шкалы, указанной в пункте 27 настоящей Методики, приводится к пятибалльной системе оценок, а именно:</w:t>
      </w:r>
    </w:p>
    <w:bookmarkEnd w:id="71"/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"неудовлетворительно" (менее 80 баллов) присваиваются 2 балла,</w:t>
      </w:r>
    </w:p>
    <w:bookmarkEnd w:id="72"/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"удовлетворительно" (от 80 до 105 баллов) – 3 балла,</w:t>
      </w:r>
    </w:p>
    <w:bookmarkEnd w:id="73"/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"эффективно" (от 106 до 130 (включительно) баллов) – 4 балла,</w:t>
      </w:r>
    </w:p>
    <w:bookmarkEnd w:id="74"/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"превосходно" (свыше 130 баллов) – 5 баллов;</w:t>
      </w:r>
    </w:p>
    <w:bookmarkEnd w:id="75"/>
    <w:bookmarkStart w:name="z8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∑</w:t>
      </w:r>
      <w:r>
        <w:rPr>
          <w:rFonts w:ascii="Times New Roman"/>
          <w:b w:val="false"/>
          <w:i/>
          <w:color w:val="000000"/>
          <w:sz w:val="28"/>
        </w:rPr>
        <w:t>ип</w:t>
      </w:r>
      <w:r>
        <w:rPr>
          <w:rFonts w:ascii="Times New Roman"/>
          <w:b w:val="false"/>
          <w:i w:val="false"/>
          <w:color w:val="000000"/>
          <w:sz w:val="28"/>
        </w:rPr>
        <w:t>– оценка выполнения индивидуального плана работы (среднеарифметическое значение).</w:t>
      </w:r>
    </w:p>
    <w:bookmarkEnd w:id="76"/>
    <w:bookmarkStart w:name="z8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Итоговая годовая оценка выставляется по следующей шкале: менее 3 баллов – "неудовлетворительно", от 3 до 3,9 баллов – "удовлетворительно", от 4 до 4,9 баллов – "эффективно", 5 баллов – "превосходно".</w:t>
      </w:r>
    </w:p>
    <w:bookmarkEnd w:id="77"/>
    <w:bookmarkStart w:name="z84" w:id="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Рассмотрение результатов оценки Комиссией</w:t>
      </w:r>
    </w:p>
    <w:bookmarkEnd w:id="78"/>
    <w:bookmarkStart w:name="z8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Главный специалист по управлению персоналом обеспечивает проведение заседания Комиссии по рассмотрению результатов оценки в соответствии с графиком, согласованным с председателем Комиссии.</w:t>
      </w:r>
    </w:p>
    <w:bookmarkEnd w:id="79"/>
    <w:bookmarkStart w:name="z8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Главный специалист по управлению персоналом предоставляет на заседание Комиссии следующие документы:</w:t>
      </w:r>
    </w:p>
    <w:bookmarkEnd w:id="80"/>
    <w:bookmarkStart w:name="z8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заполненные оценочные листы;</w:t>
      </w:r>
    </w:p>
    <w:bookmarkEnd w:id="81"/>
    <w:bookmarkStart w:name="z8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должностная инструкция служащего корпуса "Б";</w:t>
      </w:r>
    </w:p>
    <w:bookmarkEnd w:id="82"/>
    <w:bookmarkStart w:name="z8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проект протокола заседания Комиссии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83"/>
    <w:bookmarkStart w:name="z9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Комиссия рассматривает результаты квартальных и годовой оценки и принимает одно из следующих решений:</w:t>
      </w:r>
    </w:p>
    <w:bookmarkEnd w:id="84"/>
    <w:bookmarkStart w:name="z9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утвердить результаты оценки;</w:t>
      </w:r>
    </w:p>
    <w:bookmarkEnd w:id="85"/>
    <w:bookmarkStart w:name="z9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пересмотреть результаты оценки.</w:t>
      </w:r>
    </w:p>
    <w:bookmarkEnd w:id="86"/>
    <w:bookmarkStart w:name="z9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принятия решения о пересмотре результатов оценки Комиссия корректирует оценку с соответствующим пояснением в протоколе.</w:t>
      </w:r>
    </w:p>
    <w:bookmarkEnd w:id="87"/>
    <w:bookmarkStart w:name="z9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Главный специалист по управлению персоналом ознакамливает служащего корпуса "Б" с результатами оценки в течение двух рабочих дней со дня ее завершения.</w:t>
      </w:r>
    </w:p>
    <w:bookmarkEnd w:id="88"/>
    <w:bookmarkStart w:name="z9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Ознакомление служащего корпуса "Б" с результатами оценки осуществляется в письменной или электронной форме.</w:t>
      </w:r>
    </w:p>
    <w:bookmarkEnd w:id="89"/>
    <w:bookmarkStart w:name="z96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служащего корпуса "Б" от ознакомления не является препятствием для внесения результатов оценки в его послужной список. В этом случае главный специалист по управлению персоналом в произвольной форме составляется акт об отказе от ознакомления.</w:t>
      </w:r>
    </w:p>
    <w:bookmarkEnd w:id="90"/>
    <w:bookmarkStart w:name="z97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Документы,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пункте 34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а также подписанный протокол заседания Комиссии хранятся у главного специалиста по управлению персоналом.</w:t>
      </w:r>
    </w:p>
    <w:bookmarkEnd w:id="91"/>
    <w:bookmarkStart w:name="z98" w:id="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7. Обжалование результатов оценки</w:t>
      </w:r>
    </w:p>
    <w:bookmarkEnd w:id="92"/>
    <w:bookmarkStart w:name="z99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Обжалование решения Комиссии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</w:t>
      </w:r>
    </w:p>
    <w:bookmarkEnd w:id="93"/>
    <w:bookmarkStart w:name="z100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Уполномоченный орган по делам государственной службы или его территориальный департамент в течение десяти рабочих дней со дня поступления жалобы служащего корпуса "Б" осуществляет ее рассмотрение и в случаях обнаружения нарушений установленного законодательством порядка проведения оценки рекомендует государственному органу отменить решение Комиссии.</w:t>
      </w:r>
    </w:p>
    <w:bookmarkEnd w:id="94"/>
    <w:bookmarkStart w:name="z101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Информация о принятом решении представляется государственным органом в течение двух недель в уполномоченный орган по делам государственной службы или его территориальный департамент.</w:t>
      </w:r>
    </w:p>
    <w:bookmarkEnd w:id="95"/>
    <w:bookmarkStart w:name="z102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Служащий корпуса "Б" вправе обжаловать результаты оценки в суде.</w:t>
      </w:r>
    </w:p>
    <w:bookmarkEnd w:id="96"/>
    <w:bookmarkStart w:name="z103" w:id="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8. Принятие решений по результатам оценки</w:t>
      </w:r>
    </w:p>
    <w:bookmarkEnd w:id="97"/>
    <w:bookmarkStart w:name="z104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Результаты оценки являются основаниями для принятия решений по выплате бонусов и обучению.</w:t>
      </w:r>
    </w:p>
    <w:bookmarkEnd w:id="98"/>
    <w:bookmarkStart w:name="z105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Бонусы выплачиваются служащим корпуса "Б" с результатами оценки "превосходно" и "эффективно".</w:t>
      </w:r>
    </w:p>
    <w:bookmarkEnd w:id="99"/>
    <w:bookmarkStart w:name="z106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Обучение (повышение квалификации) служащего корпуса "Б" проводится по направлению, по которому деятельность служащего корпуса "Б" по итогам годовой оценки признана неудовлетворительной.</w:t>
      </w:r>
    </w:p>
    <w:bookmarkEnd w:id="100"/>
    <w:bookmarkStart w:name="z107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Служащий корпуса "Б" направляется на курсы повышения квалификации в течение трех месяцев после утверждения Комиссией результатов годовой оценки его деятельности.</w:t>
      </w:r>
    </w:p>
    <w:bookmarkEnd w:id="101"/>
    <w:bookmarkStart w:name="z108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Служащий корпуса "Б", получивший оценку "неудовлетворительно", не закрепляется наставником за лицами, впервые принятыми на административные государственные должности.</w:t>
      </w:r>
    </w:p>
    <w:bookmarkEnd w:id="102"/>
    <w:bookmarkStart w:name="z109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Результаты оценки служащего корпуса "Б" по итогам двух лет подряд со значением "неудовлетворительно" являются основанием для принятия решения о понижении его в должности. При отсутствии любой вакантной нижестоящей должности служащий корпуса "Б" увольняется в порядке, установленном законодательством.</w:t>
      </w:r>
    </w:p>
    <w:bookmarkEnd w:id="103"/>
    <w:bookmarkStart w:name="z110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Результаты оценки деятельности служащих корпуса "Б" вносятся в их послужные списки.</w:t>
      </w:r>
    </w:p>
    <w:bookmarkEnd w:id="10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 корпуса "Б"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Приозерского городского маслихата</w:t>
            </w:r>
          </w:p>
        </w:tc>
      </w:tr>
    </w:tbl>
    <w:bookmarkStart w:name="z113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105"/>
    <w:bookmarkStart w:name="z114" w:id="1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Индивидуальный план работы административного государственного служащего корпуса "Б"</w:t>
      </w:r>
    </w:p>
    <w:bookmarkEnd w:id="106"/>
    <w:bookmarkStart w:name="z115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</w:t>
      </w:r>
      <w:r>
        <w:rPr>
          <w:rFonts w:ascii="Times New Roman"/>
          <w:b/>
          <w:i w:val="false"/>
          <w:color w:val="000000"/>
          <w:sz w:val="28"/>
        </w:rPr>
        <w:t>год</w:t>
      </w:r>
    </w:p>
    <w:bookmarkEnd w:id="107"/>
    <w:bookmarkStart w:name="z116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(период, на который составляется индивидуальный план)</w:t>
      </w:r>
    </w:p>
    <w:bookmarkEnd w:id="108"/>
    <w:bookmarkStart w:name="z117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служащего _________________</w:t>
      </w:r>
    </w:p>
    <w:bookmarkEnd w:id="109"/>
    <w:bookmarkStart w:name="z118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служащего: ____________________________________________</w:t>
      </w:r>
    </w:p>
    <w:bookmarkEnd w:id="110"/>
    <w:bookmarkStart w:name="z119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служащего: ____________________</w:t>
      </w:r>
    </w:p>
    <w:bookmarkEnd w:id="111"/>
    <w:bookmarkStart w:name="z120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</w:t>
      </w:r>
    </w:p>
    <w:bookmarkEnd w:id="1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734"/>
        <w:gridCol w:w="5929"/>
        <w:gridCol w:w="2637"/>
      </w:tblGrid>
      <w:tr>
        <w:trPr>
          <w:trHeight w:val="30" w:hRule="atLeast"/>
        </w:trPr>
        <w:tc>
          <w:tcPr>
            <w:tcW w:w="37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  <w:bookmarkEnd w:id="113"/>
        </w:tc>
        <w:tc>
          <w:tcPr>
            <w:tcW w:w="59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показатели *</w:t>
            </w:r>
          </w:p>
        </w:tc>
        <w:tc>
          <w:tcPr>
            <w:tcW w:w="26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Ожидаемый результат</w:t>
            </w:r>
          </w:p>
        </w:tc>
      </w:tr>
      <w:tr>
        <w:trPr>
          <w:trHeight w:val="30" w:hRule="atLeast"/>
        </w:trPr>
        <w:tc>
          <w:tcPr>
            <w:tcW w:w="37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4"/>
        </w:tc>
        <w:tc>
          <w:tcPr>
            <w:tcW w:w="59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показатель 1</w:t>
            </w:r>
          </w:p>
        </w:tc>
        <w:tc>
          <w:tcPr>
            <w:tcW w:w="26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15"/>
        </w:tc>
        <w:tc>
          <w:tcPr>
            <w:tcW w:w="59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показатель 2</w:t>
            </w:r>
          </w:p>
        </w:tc>
        <w:tc>
          <w:tcPr>
            <w:tcW w:w="26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16"/>
        </w:tc>
        <w:tc>
          <w:tcPr>
            <w:tcW w:w="59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показатель 3</w:t>
            </w:r>
          </w:p>
        </w:tc>
        <w:tc>
          <w:tcPr>
            <w:tcW w:w="26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59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26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26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18"/>
    <w:bookmarkStart w:name="z127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Целевые показатели определяются с учетом их направленности на достижение стратегической цели (целей) государственного органа, а в случае ее (их) отсутствия, исходя из функциональных обязанностей служащего.</w:t>
      </w:r>
    </w:p>
    <w:bookmarkEnd w:id="119"/>
    <w:bookmarkStart w:name="z128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целевых показателей составляет не более четырех, из них не менее половины измеримых.</w:t>
      </w:r>
    </w:p>
    <w:bookmarkEnd w:id="1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43"/>
        <w:gridCol w:w="6357"/>
      </w:tblGrid>
      <w:tr>
        <w:trPr>
          <w:trHeight w:val="30" w:hRule="atLeast"/>
        </w:trPr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Служащий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</w:t>
            </w:r>
          </w:p>
          <w:bookmarkEnd w:id="121"/>
        </w:tc>
        <w:tc>
          <w:tcPr>
            <w:tcW w:w="6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_________________________</w:t>
            </w:r>
          </w:p>
        </w:tc>
      </w:tr>
    </w:tbl>
    <w:bookmarkStart w:name="z130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1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 корпуса "Б"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Приозерского городского маслихата</w:t>
            </w:r>
          </w:p>
        </w:tc>
      </w:tr>
    </w:tbl>
    <w:bookmarkStart w:name="z132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123"/>
    <w:bookmarkStart w:name="z133" w:id="1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</w:t>
      </w:r>
    </w:p>
    <w:bookmarkEnd w:id="124"/>
    <w:bookmarkStart w:name="z134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</w:t>
      </w:r>
      <w:r>
        <w:rPr>
          <w:rFonts w:ascii="Times New Roman"/>
          <w:b/>
          <w:i w:val="false"/>
          <w:color w:val="000000"/>
          <w:sz w:val="28"/>
        </w:rPr>
        <w:t>квартал ____ года</w:t>
      </w:r>
    </w:p>
    <w:bookmarkEnd w:id="125"/>
    <w:bookmarkStart w:name="z135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(оцениваемый период)</w:t>
      </w:r>
    </w:p>
    <w:bookmarkEnd w:id="126"/>
    <w:bookmarkStart w:name="z136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оцениваемого служащего: ________</w:t>
      </w:r>
    </w:p>
    <w:bookmarkEnd w:id="127"/>
    <w:bookmarkStart w:name="z137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оцениваемого служащего: ___________________________________</w:t>
      </w:r>
    </w:p>
    <w:bookmarkEnd w:id="128"/>
    <w:bookmarkStart w:name="z138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оцениваемого служащего:</w:t>
      </w:r>
    </w:p>
    <w:bookmarkEnd w:id="129"/>
    <w:bookmarkStart w:name="z139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130"/>
    <w:bookmarkStart w:name="z140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Оценка исполнения должностных обязанностей:</w:t>
      </w:r>
    </w:p>
    <w:bookmarkEnd w:id="1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6"/>
        <w:gridCol w:w="1816"/>
        <w:gridCol w:w="1492"/>
        <w:gridCol w:w="1816"/>
        <w:gridCol w:w="2141"/>
        <w:gridCol w:w="1492"/>
        <w:gridCol w:w="1818"/>
        <w:gridCol w:w="519"/>
      </w:tblGrid>
      <w:tr>
        <w:trPr>
          <w:trHeight w:val="30" w:hRule="atLeast"/>
        </w:trPr>
        <w:tc>
          <w:tcPr>
            <w:tcW w:w="12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13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Самооценка служащего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непосредственного руководителя</w:t>
            </w:r>
          </w:p>
        </w:tc>
        <w:tc>
          <w:tcPr>
            <w:tcW w:w="5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поощряе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мых показателях и видах деятель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ности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фактах нарушения исполнитель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ской дисциплины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фактах нарушения трудовой дисци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плины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поощряемых показателях и видах деятель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ности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фактах нарушения исполнитель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ской дисциплины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фактах нарушения трудовой дисци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плины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33"/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34"/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35"/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самооценки: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оценки: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749"/>
        <w:gridCol w:w="6551"/>
      </w:tblGrid>
      <w:tr>
        <w:trPr>
          <w:trHeight w:val="30" w:hRule="atLeast"/>
        </w:trPr>
        <w:tc>
          <w:tcPr>
            <w:tcW w:w="57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Служащий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65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_________________________</w:t>
            </w:r>
          </w:p>
          <w:bookmarkEnd w:id="137"/>
        </w:tc>
      </w:tr>
    </w:tbl>
    <w:bookmarkStart w:name="z150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13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 корпуса "Б"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Приозерского городского маслихата</w:t>
            </w:r>
          </w:p>
        </w:tc>
      </w:tr>
    </w:tbl>
    <w:bookmarkStart w:name="z152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139"/>
    <w:bookmarkStart w:name="z153" w:id="1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</w:t>
      </w:r>
    </w:p>
    <w:bookmarkEnd w:id="140"/>
    <w:bookmarkStart w:name="z154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 год</w:t>
      </w:r>
    </w:p>
    <w:bookmarkEnd w:id="141"/>
    <w:bookmarkStart w:name="z155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(оцениваемый год)</w:t>
      </w:r>
    </w:p>
    <w:bookmarkEnd w:id="142"/>
    <w:bookmarkStart w:name="z156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оцениваемого служащего: ______________</w:t>
      </w:r>
    </w:p>
    <w:bookmarkEnd w:id="143"/>
    <w:bookmarkStart w:name="z157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оцениваемого служащего: _________________________________________</w:t>
      </w:r>
    </w:p>
    <w:bookmarkEnd w:id="144"/>
    <w:bookmarkStart w:name="z158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оцениваемого служащего:</w:t>
      </w:r>
    </w:p>
    <w:bookmarkEnd w:id="145"/>
    <w:bookmarkStart w:name="z159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</w:p>
    <w:bookmarkEnd w:id="146"/>
    <w:bookmarkStart w:name="z160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Оценка выполнения индивидуального плана:</w:t>
      </w:r>
    </w:p>
    <w:bookmarkEnd w:id="1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50"/>
        <w:gridCol w:w="2929"/>
        <w:gridCol w:w="3817"/>
        <w:gridCol w:w="1597"/>
        <w:gridCol w:w="1597"/>
        <w:gridCol w:w="710"/>
      </w:tblGrid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148"/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самооценки служащего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оценки руководителя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49"/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 1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2 до 5 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50"/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 2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51"/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 3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52"/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… 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749"/>
        <w:gridCol w:w="6551"/>
      </w:tblGrid>
      <w:tr>
        <w:trPr>
          <w:trHeight w:val="30" w:hRule="atLeast"/>
        </w:trPr>
        <w:tc>
          <w:tcPr>
            <w:tcW w:w="57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Служащий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65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_________________________</w:t>
            </w:r>
          </w:p>
        </w:tc>
      </w:tr>
    </w:tbl>
    <w:bookmarkStart w:name="z167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15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 корпуса "Б"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Приозерского городского маслихата</w:t>
            </w:r>
          </w:p>
        </w:tc>
      </w:tr>
    </w:tbl>
    <w:bookmarkStart w:name="z169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155"/>
    <w:bookmarkStart w:name="z170" w:id="1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заседания Комиссии по оценке</w:t>
      </w:r>
    </w:p>
    <w:bookmarkEnd w:id="156"/>
    <w:bookmarkStart w:name="z171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157"/>
    <w:bookmarkStart w:name="z172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государственного органа)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bookmarkEnd w:id="158"/>
    <w:bookmarkStart w:name="z173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(вид оценки: квартальная/годовая и оцениваемый период (квартал и (или) год)</w:t>
      </w:r>
    </w:p>
    <w:bookmarkEnd w:id="159"/>
    <w:bookmarkStart w:name="z174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Результаты оценки</w:t>
      </w:r>
    </w:p>
    <w:bookmarkEnd w:id="1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98"/>
        <w:gridCol w:w="4156"/>
        <w:gridCol w:w="1698"/>
        <w:gridCol w:w="3788"/>
        <w:gridCol w:w="960"/>
      </w:tblGrid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  <w:bookmarkEnd w:id="161"/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результатах оценки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 Комиссией результатов оценки (в случае наличия)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Рекомендации Комиссии</w:t>
            </w:r>
          </w:p>
        </w:tc>
      </w:tr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162"/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163"/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  <w:bookmarkEnd w:id="164"/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9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Комиссии:</w:t>
      </w:r>
    </w:p>
    <w:bookmarkEnd w:id="165"/>
    <w:bookmarkStart w:name="z180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bookmarkEnd w:id="166"/>
    <w:bookmarkStart w:name="z181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Проверено:</w:t>
      </w:r>
    </w:p>
    <w:bookmarkEnd w:id="167"/>
    <w:bookmarkStart w:name="z182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Секретарь Комиссии: ________________________ Дата: ___________</w:t>
      </w:r>
    </w:p>
    <w:bookmarkEnd w:id="168"/>
    <w:bookmarkStart w:name="z183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инициалы, подпись)</w:t>
      </w:r>
    </w:p>
    <w:bookmarkEnd w:id="169"/>
    <w:bookmarkStart w:name="z184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Комиссии: _____________________ Дата: ___________</w:t>
      </w:r>
    </w:p>
    <w:bookmarkEnd w:id="170"/>
    <w:bookmarkStart w:name="z185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инициалы, подпись)</w:t>
      </w:r>
    </w:p>
    <w:bookmarkEnd w:id="171"/>
    <w:bookmarkStart w:name="z186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 Комиссии: ____________________________ Дата: ___________</w:t>
      </w:r>
    </w:p>
    <w:bookmarkEnd w:id="172"/>
    <w:bookmarkStart w:name="z187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инициалы, подпись)</w:t>
      </w:r>
    </w:p>
    <w:bookmarkEnd w:id="17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