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9bcd" w14:textId="ea89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ХХХІV сессии Приозерского городского маслихата от 25 июня 2014 года № 34/238 "Об утверждении Правил оказания социальной помощи, установления размеров и определения перечня отдельных категорий нуждающихся граждан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Приозерского городского маслихата Карагандинской области от 10 октября 2017 года № 15/140. Зарегистрировано Департаментом юстиции Карагандинской области 25 октября 2017 года № 4417. Утратило силу решением Приозерского городского маслихата Карагандинской области от 22 декабря 2023 года № 12/74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Приозерского городского маслихата Карагандинской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ХХХІV сессии Приозерского городского маслихата от 25 июня 2014 года № 34/238 "Об утверждении Правил оказания социальной помощи, установления размеров и определения перечня отдельных категорий нуждающихся граждан города Приозерск" (зарегистрировано в Реестре государственной регистрации нормативных правовых актов за № 2690, опубликовано в газете "Приозерский вестник" от 25 июля 2014 года № 30/363, в информационно-правовой системе "Әділет" 29 июля 2014 года)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"25-2. Социальный контракт активизации семьи заключается согласно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исполняющей объязанности Министра труда и социальной защиты населения Республики Казахстан от 17 марта 2017 года № 37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15016).".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 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Бейскеев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 Сарсембеков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