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a0fc" w14:textId="b41a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Приозерского городского маслихата от 25 февраля 2014 года № 30/203 "Об утверждении регламента Приозерского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Приозерского городского маслихата Карагандинской области от 10 октября 2017 года № 15/141. Зарегистрировано Департаментом юстиции Карагандинской области 25 октября 2017 года № 4418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апреля 2016 года "О правовых актах"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XXX сессии Приозерского городского маслихата от 25 февраля 2014 года № 30/203 "Об утверждении регламента Приозерского городского маслихата" (зарегистрировано в Реестре государственной регистрации нормативных правовых актов за № 2559, опубликовано в газете "Приозерский вестник" от 21 марта 2014 года № 12/345 и в информационно-правовой системе "Әділет" 7 апреля 2014 года);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изменений, которые вносятся в некоторые решения Приозерского городского маслихата, внесенных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XXXIX сессии Приозерского городского маслихата от 23 декабря 2014 года № 39/281 "О внесении изменений в некоторые нормативные правовые акты Приозерского городского маслихата" (зарегистрировано в Реестре государственной регистрации нормативных правовых актов за № 2928, опубликовано в газете "Приозерский вестник" от 6 февраля 2015 года № 05/390 и в информационно-правовой системе "Әділет" 5 февраля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Бейскеев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