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81e5" w14:textId="b0b8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августа 2017 года № 850. Зарегистрировано Департаментом юстиции Кызылординской области 23 августа 2017 года № 5945. Утратило силу постановлением акимата Кызылординской области от 26 августа 2019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8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следующие изменения в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ызылординской области от 16 июня 2015 года № 45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номером 5066, опубликовано 30 июля 2015 года в газетах "Кызылординские вести" и "Сыр бой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акимата Кызылординской области от 10 июня 2016 года № 485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551, опубликовано 14 июля 2016 года в газетах "Кызылординские вести" и "Сыр бойы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Рустемова Р.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