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324d" w14:textId="3f43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27 октября 2017 года № 114-17/6. Зарегистрировано Департаментом юстиции Кызылординской области 16 ноября 2017 года № 6027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13 апреля 2005 года "О социальной защите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возмещения затрат родителей или иных законных представителей на обучение на дому (далее - возмещение затрат) детей с ограниченными возможностями из числа инвалидов (далее - дети с ограниченными возможностями) по индивидуальному учебному плану в размере девяти месячных расчетных показателей.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осуществляет коммунальное государственное учреждение "Кызылординский отдел занятости и социальных программ" (далее - уполномоченный орган) за счет средств городского бюджета ежеквартально в течение соответствующего учебного года и назначается с месяца обращения, месяцем обращения считается месяц подачи заявления с прилагаемыми документами родителями или иными законными представителями детей с ограниченными возможностями.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Прием заявления или выдача результата оказания государственной услуги родителям детей с ограниченными возможностями и их законных представителям осуществляются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государтсвенной услуги "Возмещения затрат на обучение на дому детей – инвалидов" и предоставляют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приложении 25, приказа Министра здравоохранения и социального развития Республики Казахстан от 28 апреля 2015 года № 279 "Об утверждении стандартов государственных услуг в социально-трудовой сфере" (зарегистрировано в Реестре государственной регистрации нормативных правовых актов за № 11342).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прекращается в случаях: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достижения восемнадцать лет;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смерти;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снятия инвалидности;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период обучения в доме интернате или санаторной школе;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окончания срока заключения психолого-медико-педагогической консультации;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выезда на постоянное место жительства за пределы города Кызылорды детей с ограниченными возможностями.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прекращается с месяца, следующего за тем, в котором наступили указанные обстоятельства.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ХVІІ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координации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 М. ЕРГЕШБАЕВ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"27" октября 2017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