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dcd7" w14:textId="001d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13 июня 2017 года № 95-қ. Зарегистрировано Департаментом юстиции Кызылординской области 28 июня 2017 года № 5888. Утратило силу постановлением Аральского районного акимата Кызылординской области от 14 февраля 2019 года № 19-қ</w:t>
      </w:r>
    </w:p>
    <w:p>
      <w:pPr>
        <w:spacing w:after="0"/>
        <w:ind w:left="0"/>
        <w:jc w:val="both"/>
      </w:pPr>
      <w:r>
        <w:rPr>
          <w:rFonts w:ascii="Times New Roman"/>
          <w:b w:val="false"/>
          <w:i w:val="false"/>
          <w:color w:val="ff0000"/>
          <w:sz w:val="28"/>
        </w:rPr>
        <w:t xml:space="preserve">
      Сноска. Утратило силу постановлением Аральского районного акимата Кызылординской области от 14.02.2019 </w:t>
      </w:r>
      <w:r>
        <w:rPr>
          <w:rFonts w:ascii="Times New Roman"/>
          <w:b w:val="false"/>
          <w:i w:val="false"/>
          <w:color w:val="ff0000"/>
          <w:sz w:val="28"/>
        </w:rPr>
        <w:t>№ 19-қ</w:t>
      </w:r>
      <w:r>
        <w:rPr>
          <w:rFonts w:ascii="Times New Roman"/>
          <w:b w:val="false"/>
          <w:i w:val="false"/>
          <w:color w:val="ff0000"/>
          <w:sz w:val="28"/>
        </w:rPr>
        <w:t xml:space="preserve"> (вводится в действие со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акимат Аральского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для трудоустройства лиц, освобожденных из мест лишения свободы,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постановление акимата Аральского района от 17 февраля 2017 года </w:t>
      </w:r>
      <w:r>
        <w:rPr>
          <w:rFonts w:ascii="Times New Roman"/>
          <w:b w:val="false"/>
          <w:i w:val="false"/>
          <w:color w:val="000000"/>
          <w:sz w:val="28"/>
        </w:rPr>
        <w:t>№ 30-қ</w:t>
      </w:r>
      <w:r>
        <w:rPr>
          <w:rFonts w:ascii="Times New Roman"/>
          <w:b w:val="false"/>
          <w:i w:val="false"/>
          <w:color w:val="000000"/>
          <w:sz w:val="28"/>
        </w:rPr>
        <w:t xml:space="preserve"> "Об установлении квоты рабочих мест" (зарегистрировано в Реестре государственной регистрации нормативных правовых актов за № 5745, опубликовано 16 марта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оставляю за собой.</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Алишева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общественного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объединения "Организация инвалидов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Аральского района"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 Д. Нургалиев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 июня 2017 года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товарищества с</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ограниченной ответственностью</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курылысы" </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Кулмурзаев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 13 июня 2017 года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Аральского филиала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Республиканского общественного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объединения Казахстанского физкультурно-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спортивного общества "Спартак"</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 Е. Айекешов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 июня 2017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акимата Аральского района от "13" июня 2017 года № 95-қ </w:t>
            </w:r>
          </w:p>
        </w:tc>
      </w:tr>
    </w:tbl>
    <w:p>
      <w:pPr>
        <w:spacing w:after="0"/>
        <w:ind w:left="0"/>
        <w:jc w:val="left"/>
      </w:pPr>
      <w:r>
        <w:rPr>
          <w:rFonts w:ascii="Times New Roman"/>
          <w:b/>
          <w:i w:val="false"/>
          <w:color w:val="000000"/>
        </w:rPr>
        <w:t xml:space="preserve"> Квота для трудоустройства лиц, состоящих на учете службы пробации</w:t>
      </w:r>
    </w:p>
    <w:p>
      <w:pPr>
        <w:spacing w:after="0"/>
        <w:ind w:left="0"/>
        <w:jc w:val="both"/>
      </w:pPr>
      <w:r>
        <w:rPr>
          <w:rFonts w:ascii="Times New Roman"/>
          <w:b w:val="false"/>
          <w:i w:val="false"/>
          <w:color w:val="ff0000"/>
          <w:sz w:val="28"/>
        </w:rPr>
        <w:t xml:space="preserve">
      Сноска. Приложение 1 - в редакции постановления Аральского районного акимата Кызылординской области от 16.05.2018 </w:t>
      </w:r>
      <w:r>
        <w:rPr>
          <w:rFonts w:ascii="Times New Roman"/>
          <w:b w:val="false"/>
          <w:i w:val="false"/>
          <w:color w:val="ff0000"/>
          <w:sz w:val="28"/>
        </w:rPr>
        <w:t>№ 321-қ</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2730"/>
        <w:gridCol w:w="1722"/>
        <w:gridCol w:w="4191"/>
        <w:gridCol w:w="254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работников</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"Куланды"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акимата Аральского района от "13" июня 2017 года № 95-қ </w:t>
            </w:r>
          </w:p>
        </w:tc>
      </w:tr>
    </w:tbl>
    <w:p>
      <w:pPr>
        <w:spacing w:after="0"/>
        <w:ind w:left="0"/>
        <w:jc w:val="left"/>
      </w:pPr>
      <w:r>
        <w:rPr>
          <w:rFonts w:ascii="Times New Roman"/>
          <w:b/>
          <w:i w:val="false"/>
          <w:color w:val="000000"/>
        </w:rPr>
        <w:t xml:space="preserve"> Квота для трудоустройства лиц, освобожденных из мест лишения свободы</w:t>
      </w:r>
    </w:p>
    <w:p>
      <w:pPr>
        <w:spacing w:after="0"/>
        <w:ind w:left="0"/>
        <w:jc w:val="both"/>
      </w:pPr>
      <w:r>
        <w:rPr>
          <w:rFonts w:ascii="Times New Roman"/>
          <w:b w:val="false"/>
          <w:i w:val="false"/>
          <w:color w:val="ff0000"/>
          <w:sz w:val="28"/>
        </w:rPr>
        <w:t xml:space="preserve">
      Сноска. Приложение 2 - в редакции постановления Аральского районного акимата Кызылординской области от 16.05.2018 </w:t>
      </w:r>
      <w:r>
        <w:rPr>
          <w:rFonts w:ascii="Times New Roman"/>
          <w:b w:val="false"/>
          <w:i w:val="false"/>
          <w:color w:val="ff0000"/>
          <w:sz w:val="28"/>
        </w:rPr>
        <w:t>№ 321-қ</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2965"/>
        <w:gridCol w:w="1680"/>
        <w:gridCol w:w="4088"/>
        <w:gridCol w:w="2485"/>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работников</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"Арал курылысы"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акимата Аральского района от "13" июня 2017 года № 95-қ </w:t>
            </w:r>
          </w:p>
        </w:tc>
      </w:tr>
    </w:tbl>
    <w:p>
      <w:pPr>
        <w:spacing w:after="0"/>
        <w:ind w:left="0"/>
        <w:jc w:val="left"/>
      </w:pPr>
      <w:r>
        <w:rPr>
          <w:rFonts w:ascii="Times New Roman"/>
          <w:b/>
          <w:i w:val="false"/>
          <w:color w:val="000000"/>
        </w:rPr>
        <w:t xml:space="preserve"> Квота для трудоустройства граждан из числа молодежи, потерявшихся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ff0000"/>
          <w:sz w:val="28"/>
        </w:rPr>
        <w:t xml:space="preserve">
      Сноска. Приложение 3 - в редакции постановления Аральского районного акимата Кызылординской области от 16.05.2018 </w:t>
      </w:r>
      <w:r>
        <w:rPr>
          <w:rFonts w:ascii="Times New Roman"/>
          <w:b w:val="false"/>
          <w:i w:val="false"/>
          <w:color w:val="ff0000"/>
          <w:sz w:val="28"/>
        </w:rPr>
        <w:t>№ 321-қ</w:t>
      </w:r>
      <w:r>
        <w:rPr>
          <w:rFonts w:ascii="Times New Roman"/>
          <w:b w:val="false"/>
          <w:i w:val="false"/>
          <w:color w:val="ff0000"/>
          <w:sz w:val="28"/>
        </w:rPr>
        <w:t xml:space="preserve"> (вводится в действие со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859"/>
        <w:gridCol w:w="1519"/>
        <w:gridCol w:w="3697"/>
        <w:gridCol w:w="2247"/>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работников</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общей численности работников</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(человек)</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Аральский филиал Республиканского общественного объединения Казахстанского физкультурно-спортивного общества "Спартак"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