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c0ed" w14:textId="4b1c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Казалинского района</w:t>
      </w:r>
    </w:p>
    <w:p>
      <w:pPr>
        <w:spacing w:after="0"/>
        <w:ind w:left="0"/>
        <w:jc w:val="both"/>
      </w:pPr>
      <w:r>
        <w:rPr>
          <w:rFonts w:ascii="Times New Roman"/>
          <w:b w:val="false"/>
          <w:i w:val="false"/>
          <w:color w:val="000000"/>
          <w:sz w:val="28"/>
        </w:rPr>
        <w:t>Совместное постановление Казалинского районного акимата Кызылординской области от 3 ноября 2017 года № 234 и решение Казалинского районного маслихата Кызылординской области от 3 ноября 2017 года № 136. Зарегистрировано Департаментом юстиции Кызылординской области 21 ноября 2017 года № 6032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"Земельный кодекс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акимат Казалинского района </w:t>
      </w:r>
      <w:r>
        <w:rPr>
          <w:rFonts w:ascii="Times New Roman"/>
          <w:b/>
          <w:i w:val="false"/>
          <w:color w:val="000000"/>
          <w:sz w:val="28"/>
        </w:rPr>
        <w:t>ПОСТАНОВЛЯЕТ</w:t>
      </w:r>
      <w:r>
        <w:rPr>
          <w:rFonts w:ascii="Times New Roman"/>
          <w:b w:val="false"/>
          <w:i w:val="false"/>
          <w:color w:val="000000"/>
          <w:sz w:val="28"/>
        </w:rPr>
        <w:t xml:space="preserve"> и Казалинский районный маслихат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Изменить границы (черты) села Актан батыр сельского округа Коларык общей площадью 5893 гектаров, села Бозкол сельского округа Бозкол общей площадью 9106 гектаров, села Абай сельского округа Сарыкол общей площадью 8727 гектаров, села Басыкара сельского округа Басыкара общей площадью 10836 гектаров, села Кожабакы сельского округа Аранды Казалинского района Кызылординской области общей площадью 10717 гектаров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1"/>
    <w:bookmarkStart w:name="z6" w:id="2"/>
    <w:p>
      <w:pPr>
        <w:spacing w:after="0"/>
        <w:ind w:left="0"/>
        <w:jc w:val="both"/>
      </w:pPr>
      <w:r>
        <w:rPr>
          <w:rFonts w:ascii="Times New Roman"/>
          <w:b w:val="false"/>
          <w:i w:val="false"/>
          <w:color w:val="000000"/>
          <w:sz w:val="28"/>
        </w:rPr>
        <w:t>
      2. Настоящее совместное постановление и решение вводятся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br/>
            </w:r>
            <w:r>
              <w:rPr>
                <w:rFonts w:ascii="Times New Roman"/>
                <w:b w:val="false"/>
                <w:i/>
                <w:color w:val="000000"/>
                <w:sz w:val="20"/>
              </w:rPr>
              <w:t xml:space="preserve">Казалинского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Бабанаев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XVІІ сессии</w:t>
            </w:r>
            <w:r>
              <w:br/>
            </w:r>
            <w:r>
              <w:rPr>
                <w:rFonts w:ascii="Times New Roman"/>
                <w:b w:val="false"/>
                <w:i/>
                <w:color w:val="000000"/>
                <w:sz w:val="20"/>
              </w:rPr>
              <w:t>Казалинского районного маслихата,</w:t>
            </w:r>
            <w:r>
              <w:br/>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Казалинкого района от "03" ноября 2017 года № 234 и решению Казалинского районного маслихата от "03" ноября 2017 года № 136</w:t>
            </w:r>
          </w:p>
        </w:tc>
      </w:tr>
    </w:tbl>
    <w:bookmarkStart w:name="z10" w:id="3"/>
    <w:p>
      <w:pPr>
        <w:spacing w:after="0"/>
        <w:ind w:left="0"/>
        <w:jc w:val="left"/>
      </w:pPr>
      <w:r>
        <w:rPr>
          <w:rFonts w:ascii="Times New Roman"/>
          <w:b/>
          <w:i w:val="false"/>
          <w:color w:val="000000"/>
        </w:rPr>
        <w:t xml:space="preserve"> Экспликация земель населенных пунктов Казалинского района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099"/>
        <w:gridCol w:w="1927"/>
        <w:gridCol w:w="930"/>
        <w:gridCol w:w="1097"/>
        <w:gridCol w:w="1263"/>
        <w:gridCol w:w="1264"/>
        <w:gridCol w:w="930"/>
        <w:gridCol w:w="1595"/>
        <w:gridCol w:w="1596"/>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w:t>
            </w:r>
          </w:p>
          <w:bookmarkEnd w:id="4"/>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земель</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r>
              <w:br/>
            </w:r>
            <w:r>
              <w:rPr>
                <w:rFonts w:ascii="Times New Roman"/>
                <w:b w:val="false"/>
                <w:i w:val="false"/>
                <w:color w:val="000000"/>
                <w:sz w:val="20"/>
              </w:rPr>
              <w:t>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угодия</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сенакос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w:t>
            </w:r>
          </w:p>
          <w:bookmarkEnd w:id="5"/>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w:t>
            </w:r>
          </w:p>
          <w:bookmarkEnd w:id="6"/>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Актан батыр сельского округа Коларык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2</w:t>
            </w:r>
          </w:p>
          <w:bookmarkEnd w:id="7"/>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Бозкол сельского округа Бозкол</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3</w:t>
            </w:r>
          </w:p>
          <w:bookmarkEnd w:id="8"/>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 сельского округа Сарыкол</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4</w:t>
            </w:r>
          </w:p>
          <w:bookmarkEnd w:id="9"/>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Басыкара сельского округа Басыкара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5</w:t>
            </w:r>
          </w:p>
          <w:bookmarkEnd w:id="10"/>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Кожабакы сельского округа Аранды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