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45a5" w14:textId="04d4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 марта 2017 года № 74. Зарегистрировано Департаментом юстиции Кызылординской области 3 апреля 2017 года № 5775. Утратило силу решением Кармакшинского районного маслихата Кызылординской области от 10 июля 2018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10.07.2018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в пять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пять раз на не используемых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решения Кармакшинского районного маслихата "О повышении базовых ставок земельного налога" от 23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5084, опубликовано в районном газете "Қармақшы таңы" от 5 сентября 2015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9-сессии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Кармакшинскому району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К.Сулейменов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"3" марта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