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eb80" w14:textId="b77e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20 сентября 2017 №118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декабря 2017 года № 144. Зарегистрировано Департаментом юстиции Кызылординской области 29 декабря 2017 года № 6106. Утратило силу решением Кармакшинского районного маслихата Кызылординской области от 23 февраля 2022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Кармакшинского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индивидуальному учебному плану" от 20 сентября 2017 №118 (зарегистрировано в Реестре государственной регистрации нормативных правовых актов за номером 5985, опубликовано в эталонном контрольном банке нормативных правовых актов Республики Казахстан от 24 октября 2017 года) года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или иным законным представителям детей с ограниченными возможностями для возмещения затрат на обучение на дому осуществляется с уполномоченным органом, либо в Кармакшинском и Байконырском районным отделении департамента “Центр обслуживания населения” - филиала некоммерческого акционерного общества “Государственная корпорация “Правительство для граждан” либо веб-порталом "электронного правительства": www.egov.kz (далее – портал) по Кызылординской области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“Возмещение затрат на обучение на дому детей-инвалидов” утвержденный приложением 25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(зарегистрировано в Реестре государственной регистрации нормативных правовых актов за номером 11342) и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"Кармакшинский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занятости, социальных программ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регистрации актов гражданского состояния"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З.Метерова 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"Кармакшинский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А.Байсынов 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декабря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