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80066" w14:textId="22800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изменении границ (черты) некоторых населенных пунктов Жалагашского района</w:t>
      </w:r>
    </w:p>
    <w:p>
      <w:pPr>
        <w:spacing w:after="0"/>
        <w:ind w:left="0"/>
        <w:jc w:val="both"/>
      </w:pPr>
      <w:r>
        <w:rPr>
          <w:rFonts w:ascii="Times New Roman"/>
          <w:b w:val="false"/>
          <w:i w:val="false"/>
          <w:color w:val="000000"/>
          <w:sz w:val="28"/>
        </w:rPr>
        <w:t>Совместное постановление акимата Жалагашского района Кызылординской области от 17 марта 2017 года № 53 и решение Жалагашского районного маслихата Кызылординской области от 17 марта 2017 года № 10-8. Зарегистрировано Департаментом юстиции Кызылординской области 12 апреля 2017 года № 5791</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20 июня 2003 года “Земельный кодекс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декабря 1993 года “Об административно-территориальном устройстве Республики Казахстан” акимат Жалагашского района </w:t>
      </w:r>
      <w:r>
        <w:rPr>
          <w:rFonts w:ascii="Times New Roman"/>
          <w:b/>
          <w:i w:val="false"/>
          <w:color w:val="000000"/>
          <w:sz w:val="28"/>
        </w:rPr>
        <w:t>ПОСТАНОВЛЯЕТ</w:t>
      </w:r>
      <w:r>
        <w:rPr>
          <w:rFonts w:ascii="Times New Roman"/>
          <w:b w:val="false"/>
          <w:i w:val="false"/>
          <w:color w:val="000000"/>
          <w:sz w:val="28"/>
        </w:rPr>
        <w:t xml:space="preserve"> и маслихат Жалагашского района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Изменить границу (черту) села Бухарбай батыр общей площадью 494 гектаров, путем включения земли общей площадью 252 гектаров из земель административной территории сельского округа Бухарбай батыр, границу (черту) села Енбек общей площадью 318 гектаров, путем включения земли общей площадью 199 гектаров из земель административной территории сельского округа Енбек, границу (черту) села Темирбек Жургенов общей площадью 492 гектаров, путем включения земли общей площадью 411 гектаров из земель административной территории сельского округа Макпалкол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совместному постановлению и решению. </w:t>
      </w:r>
      <w:r>
        <w:br/>
      </w:r>
      <w:r>
        <w:rPr>
          <w:rFonts w:ascii="Times New Roman"/>
          <w:b w:val="false"/>
          <w:i w:val="false"/>
          <w:color w:val="000000"/>
          <w:sz w:val="28"/>
        </w:rPr>
        <w:t>
      </w:t>
      </w:r>
      <w:r>
        <w:rPr>
          <w:rFonts w:ascii="Times New Roman"/>
          <w:b w:val="false"/>
          <w:i w:val="false"/>
          <w:color w:val="000000"/>
          <w:sz w:val="28"/>
        </w:rPr>
        <w:t>2. Настоящее совместное постановление и решение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1"/>
        <w:gridCol w:w="4209"/>
      </w:tblGrid>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Жалагашского</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Председатель 10 сессии Жалагашского</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района</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Дуйсебаев Т.</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Мустафаева К.</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Жалагашского</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Еспанов М.</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постановлению акимата Жалагашского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района от “17” марта 2017 года №53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 к решению Жалагашского районного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маслихата от “17” марта 2017 года №10-8 </w:t>
            </w:r>
          </w:p>
        </w:tc>
      </w:tr>
    </w:tbl>
    <w:bookmarkStart w:name="z18" w:id="0"/>
    <w:p>
      <w:pPr>
        <w:spacing w:after="0"/>
        <w:ind w:left="0"/>
        <w:jc w:val="left"/>
      </w:pPr>
      <w:r>
        <w:rPr>
          <w:rFonts w:ascii="Times New Roman"/>
          <w:b/>
          <w:i w:val="false"/>
          <w:color w:val="000000"/>
        </w:rPr>
        <w:t xml:space="preserve"> Экспликация земель, включаемых в границы (черту) сел Бухарбай батыр, Енбек, Темирбек Жургенов Жалагашского района</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3795"/>
        <w:gridCol w:w="2066"/>
        <w:gridCol w:w="2066"/>
        <w:gridCol w:w="1456"/>
        <w:gridCol w:w="2067"/>
      </w:tblGrid>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земель</w:t>
            </w:r>
            <w:r>
              <w:br/>
            </w:r>
            <w:r>
              <w:rPr>
                <w:rFonts w:ascii="Times New Roman"/>
                <w:b w:val="false"/>
                <w:i w:val="false"/>
                <w:color w:val="000000"/>
                <w:sz w:val="20"/>
              </w:rPr>
              <w:t>
</w:t>
            </w:r>
          </w:p>
        </w:tc>
        <w:tc>
          <w:tcPr>
            <w:tcW w:w="2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Общая площадь (гектар)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том числе (гектар)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сельско- хозяйствен-ные угодия</w:t>
            </w:r>
            <w:r>
              <w:br/>
            </w:r>
            <w:r>
              <w:rPr>
                <w:rFonts w:ascii="Times New Roman"/>
                <w:b w:val="false"/>
                <w:i w:val="false"/>
                <w:color w:val="000000"/>
                <w:sz w:val="20"/>
              </w:rPr>
              <w:t>
</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приуса-дебные земли</w:t>
            </w:r>
            <w:r>
              <w:br/>
            </w:r>
            <w:r>
              <w:rPr>
                <w:rFonts w:ascii="Times New Roman"/>
                <w:b w:val="false"/>
                <w:i w:val="false"/>
                <w:color w:val="000000"/>
                <w:sz w:val="20"/>
              </w:rPr>
              <w:t>
</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другие земли</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пастбища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Утвержденная граница (черта) села Бухарбай батыр</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Площадь земель, включаемых в границу (черту) села Бухарбай батыр</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Граница (черта) села Бухарбай батыр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Утвержденная граница (черта) села Енбек</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Площадь земель, включаемых в границу (черту) села Енбек</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Граница (черта) села Енбек</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Утвержденная граница (черта) села Темирбек Жургенов</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Площадь земель, включаемых в границу (черту) села Темирбек Жургенов</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Граница (черта) села Темирбек Жургенов</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