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52fc" w14:textId="65d5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установления квоты рабочих мест для инвалидов на 2017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5 сентября 2017 года № 187. Зарегистрировано Департаментом юстиции Кызылординской области 12 сентября 2017 года № 5959.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9 Закона Республики Казахстан от 6 апреля 2016 года “О занятости населения” акимат Жалагашского района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на 2017 год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Жалагашского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Жалагашского района от 5 сентября 2017 года № 187</w:t>
            </w:r>
          </w:p>
        </w:tc>
      </w:tr>
    </w:tbl>
    <w:bookmarkStart w:name="z10" w:id="4"/>
    <w:p>
      <w:pPr>
        <w:spacing w:after="0"/>
        <w:ind w:left="0"/>
        <w:jc w:val="left"/>
      </w:pPr>
      <w:r>
        <w:rPr>
          <w:rFonts w:ascii="Times New Roman"/>
          <w:b/>
          <w:i w:val="false"/>
          <w:color w:val="000000"/>
        </w:rPr>
        <w:t xml:space="preserve">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на 2017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7761"/>
        <w:gridCol w:w="1307"/>
        <w:gridCol w:w="1307"/>
        <w:gridCol w:w="963"/>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r>
              <w:br/>
            </w:r>
          </w:p>
          <w:bookmarkEnd w:id="5"/>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r>
              <w:br/>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r>
              <w:br/>
            </w:r>
            <w:r>
              <w:rPr>
                <w:rFonts w:ascii="Times New Roman"/>
                <w:b w:val="false"/>
                <w:i w:val="false"/>
                <w:color w:val="000000"/>
                <w:sz w:val="20"/>
              </w:rPr>
              <w:t>(человек)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w:t>
            </w:r>
            <w:r>
              <w:br/>
            </w:r>
            <w:r>
              <w:rPr>
                <w:rFonts w:ascii="Times New Roman"/>
                <w:b w:val="false"/>
                <w:i w:val="false"/>
                <w:color w:val="000000"/>
                <w:sz w:val="20"/>
              </w:rPr>
              <w:t>от списочной численности работников</w:t>
            </w:r>
            <w:r>
              <w:br/>
            </w: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w:t>
            </w:r>
            <w:r>
              <w:br/>
            </w:r>
            <w:r>
              <w:rPr>
                <w:rFonts w:ascii="Times New Roman"/>
                <w:b w:val="false"/>
                <w:i w:val="false"/>
                <w:color w:val="000000"/>
                <w:sz w:val="20"/>
              </w:rPr>
              <w:t>
мест для инвалидов</w:t>
            </w:r>
            <w:r>
              <w:br/>
            </w:r>
            <w:r>
              <w:rPr>
                <w:rFonts w:ascii="Times New Roman"/>
                <w:b w:val="false"/>
                <w:i w:val="false"/>
                <w:color w:val="000000"/>
                <w:sz w:val="20"/>
              </w:rPr>
              <w:t>(человек)</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“Жалагашский районный отдел занятости, социальных программ и регистрации актов гражданского состояния”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2</w:t>
            </w:r>
          </w:p>
          <w:bookmarkEnd w:id="8"/>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“Жалагашская центральная районная больница с амбулаторно-поликлинической услугой” управления здравоохранения Кызылординской области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3</w:t>
            </w:r>
          </w:p>
          <w:bookmarkEnd w:id="9"/>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“Дом культуры имени Конысбека Казантаева” Жалагашского районого отдела культуры и развития языков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4</w:t>
            </w:r>
          </w:p>
          <w:bookmarkEnd w:id="10"/>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“Жалагашская районная централизованая библиотечная система” Жалагашского районного отдела культуры и развития языков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5</w:t>
            </w:r>
          </w:p>
          <w:bookmarkEnd w:id="11"/>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 по эксплуатации локальных систем водоснабжения Жалагашского района” филиал “Объединенная дирекция строящихся предприятий “Арал”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6</w:t>
            </w:r>
          </w:p>
          <w:bookmarkEnd w:id="12"/>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“Жалагашская районная ветеринарная станция” Жалагашского районного отдела ветеринарии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7</w:t>
            </w:r>
          </w:p>
          <w:bookmarkEnd w:id="13"/>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“Жалагашское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8</w:t>
            </w:r>
          </w:p>
          <w:bookmarkEnd w:id="14"/>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 “Жалагашводхоз” Кызылординский филиал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9</w:t>
            </w:r>
          </w:p>
          <w:bookmarkEnd w:id="15"/>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“Жалагашский районный отдел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10</w:t>
            </w:r>
          </w:p>
          <w:bookmarkEnd w:id="16"/>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“Жалагашский индустриально-аграрный колледж” управления образования Кызылординской области”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11</w:t>
            </w:r>
          </w:p>
          <w:bookmarkEnd w:id="17"/>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гимназия №31”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12</w:t>
            </w:r>
          </w:p>
          <w:bookmarkEnd w:id="18"/>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№33”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13</w:t>
            </w:r>
          </w:p>
          <w:bookmarkEnd w:id="19"/>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№34 имени Абдрашита Бердаулетова”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14</w:t>
            </w:r>
          </w:p>
          <w:bookmarkEnd w:id="20"/>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№38 имени Алдабергена Бисенова”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15</w:t>
            </w:r>
          </w:p>
          <w:bookmarkEnd w:id="21"/>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№114”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16</w:t>
            </w:r>
          </w:p>
          <w:bookmarkEnd w:id="22"/>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школа №115”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17</w:t>
            </w:r>
          </w:p>
          <w:bookmarkEnd w:id="23"/>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№116”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18</w:t>
            </w:r>
          </w:p>
          <w:bookmarkEnd w:id="24"/>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№117 имени Абдикарима Оналбаева”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19</w:t>
            </w:r>
          </w:p>
          <w:bookmarkEnd w:id="25"/>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№118”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20</w:t>
            </w:r>
          </w:p>
          <w:bookmarkEnd w:id="26"/>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№122”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21</w:t>
            </w:r>
          </w:p>
          <w:bookmarkEnd w:id="27"/>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-лицей №123 имени Темирбека Жургенова”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22</w:t>
            </w:r>
          </w:p>
          <w:bookmarkEnd w:id="28"/>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№124”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23</w:t>
            </w:r>
          </w:p>
          <w:bookmarkEnd w:id="29"/>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-лицей №201”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24</w:t>
            </w:r>
          </w:p>
          <w:bookmarkEnd w:id="30"/>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№202 имени Зейноллы Жаркынбаева”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25</w:t>
            </w:r>
          </w:p>
          <w:bookmarkEnd w:id="31"/>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№203”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26</w:t>
            </w:r>
          </w:p>
          <w:bookmarkEnd w:id="32"/>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№232 имени Мардана Байдилдаева”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27</w:t>
            </w:r>
          </w:p>
          <w:bookmarkEnd w:id="33"/>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№246 имени Шекера Ермаганбетову” Жалагашского районного отдела образования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28</w:t>
            </w:r>
          </w:p>
          <w:bookmarkEnd w:id="34"/>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“Аккум Жер”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29</w:t>
            </w:r>
          </w:p>
          <w:bookmarkEnd w:id="35"/>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“Байтабын”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30</w:t>
            </w:r>
          </w:p>
          <w:bookmarkEnd w:id="36"/>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r>
              <w:br/>
            </w:r>
            <w:r>
              <w:rPr>
                <w:rFonts w:ascii="Times New Roman"/>
                <w:b w:val="false"/>
                <w:i w:val="false"/>
                <w:color w:val="000000"/>
                <w:sz w:val="20"/>
              </w:rPr>
              <w:t>
 “Мега Агро”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31</w:t>
            </w:r>
          </w:p>
          <w:bookmarkEnd w:id="37"/>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r>
              <w:br/>
            </w:r>
            <w:r>
              <w:rPr>
                <w:rFonts w:ascii="Times New Roman"/>
                <w:b w:val="false"/>
                <w:i w:val="false"/>
                <w:color w:val="000000"/>
                <w:sz w:val="20"/>
              </w:rPr>
              <w:t>
 “Тан LTD”</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32</w:t>
            </w:r>
          </w:p>
          <w:bookmarkEnd w:id="38"/>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“Макпалкол”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33</w:t>
            </w:r>
          </w:p>
          <w:bookmarkEnd w:id="39"/>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r>
              <w:br/>
            </w:r>
            <w:r>
              <w:rPr>
                <w:rFonts w:ascii="Times New Roman"/>
                <w:b w:val="false"/>
                <w:i w:val="false"/>
                <w:color w:val="000000"/>
                <w:sz w:val="20"/>
              </w:rPr>
              <w:t>
 “Агро-Холдинг “Байконыр”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34</w:t>
            </w:r>
          </w:p>
          <w:bookmarkEnd w:id="40"/>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“Атамекен”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