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cb99" w14:textId="351c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Жанаозен Мангистауской области от 15 мая 2017 года № 242. Зарегистрировано Департаментом юстиции Мангистауской области 30 мая 2017 года № 3364. Утратило силу постановлением акимата города Жанаозен Мангистауской области от 19 декабря 2022 года № 630</w:t>
      </w:r>
    </w:p>
    <w:p>
      <w:pPr>
        <w:spacing w:after="0"/>
        <w:ind w:left="0"/>
        <w:jc w:val="both"/>
      </w:pPr>
      <w:r>
        <w:rPr>
          <w:rFonts w:ascii="Times New Roman"/>
          <w:b w:val="false"/>
          <w:i w:val="false"/>
          <w:color w:val="ff0000"/>
          <w:sz w:val="28"/>
        </w:rPr>
        <w:t xml:space="preserve">
      Сноска. Утратило силу постановлением акимата города Жанаозен Мангистауской области от 19.12.2022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на основании Приказа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Жанаозен </w:t>
      </w:r>
      <w:r>
        <w:rPr>
          <w:rFonts w:ascii="Times New Roman"/>
          <w:b/>
          <w:i w:val="false"/>
          <w:color w:val="000000"/>
          <w:sz w:val="28"/>
        </w:rPr>
        <w:t>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размере одного процента от списочной численности работников организации.</w:t>
      </w:r>
    </w:p>
    <w:bookmarkEnd w:id="1"/>
    <w:bookmarkStart w:name="z2" w:id="2"/>
    <w:p>
      <w:pPr>
        <w:spacing w:after="0"/>
        <w:ind w:left="0"/>
        <w:jc w:val="both"/>
      </w:pPr>
      <w:r>
        <w:rPr>
          <w:rFonts w:ascii="Times New Roman"/>
          <w:b w:val="false"/>
          <w:i w:val="false"/>
          <w:color w:val="000000"/>
          <w:sz w:val="28"/>
        </w:rPr>
        <w:t xml:space="preserve">
      2. Признать утратившими силу постановления акимата города Жанаозен от 8 мая 2015 года </w:t>
      </w:r>
      <w:r>
        <w:rPr>
          <w:rFonts w:ascii="Times New Roman"/>
          <w:b w:val="false"/>
          <w:i w:val="false"/>
          <w:color w:val="000000"/>
          <w:sz w:val="28"/>
        </w:rPr>
        <w:t>№ 560</w:t>
      </w:r>
      <w:r>
        <w:rPr>
          <w:rFonts w:ascii="Times New Roman"/>
          <w:b w:val="false"/>
          <w:i w:val="false"/>
          <w:color w:val="000000"/>
          <w:sz w:val="28"/>
        </w:rPr>
        <w:t xml:space="preserve"> "Об установлении квоты рабочих мест для лиц, состоящих на учете службы пробации уголовно-исполнительной инспекции, а также лиц, освобожденных из мест лишения свободы и несовершеннолетних выпускников интернатных организаций" (зарегистрировано в Реестре государственной регистрации нормативных правовых актов за № 2734, опубликовано в информационно-правовой системе "Әділет" от 16 июня 2015 года) и от 15 июля 2016 года </w:t>
      </w:r>
      <w:r>
        <w:rPr>
          <w:rFonts w:ascii="Times New Roman"/>
          <w:b w:val="false"/>
          <w:i w:val="false"/>
          <w:color w:val="000000"/>
          <w:sz w:val="28"/>
        </w:rPr>
        <w:t>№ 353</w:t>
      </w:r>
      <w:r>
        <w:rPr>
          <w:rFonts w:ascii="Times New Roman"/>
          <w:b w:val="false"/>
          <w:i w:val="false"/>
          <w:color w:val="000000"/>
          <w:sz w:val="28"/>
        </w:rPr>
        <w:t xml:space="preserve"> "О внесении изменений в постановление акимата города Жанаозен от 08 мая 2015 года №560 "Об установлении квоты рабочих мест для лиц, состоящих на учете службы пробации уголовно-исполнительной инспекции, а также лиц, освобожденных из мест лишения свободы и несовершеннолетних выпускников интернатных организаций" (зарегистрировано в Реестре государственной регистрации нормативных правовых актов за № 3115, опубликовано в информационно-правовой системе "Әділет" от 16 августа 2016 года).</w:t>
      </w:r>
    </w:p>
    <w:bookmarkEnd w:id="2"/>
    <w:bookmarkStart w:name="z3" w:id="3"/>
    <w:p>
      <w:pPr>
        <w:spacing w:after="0"/>
        <w:ind w:left="0"/>
        <w:jc w:val="both"/>
      </w:pPr>
      <w:r>
        <w:rPr>
          <w:rFonts w:ascii="Times New Roman"/>
          <w:b w:val="false"/>
          <w:i w:val="false"/>
          <w:color w:val="000000"/>
          <w:sz w:val="28"/>
        </w:rPr>
        <w:t>
      3. Руководителю государственного учреждения "Жанаозенский городской отдел занятости и социальных программ" (Маркашова Б.) обеспечить государственную регистрацию настоящего постановления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информаций.</w:t>
      </w:r>
    </w:p>
    <w:bookmarkEnd w:id="3"/>
    <w:bookmarkStart w:name="z4"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Жанаозен Худибаева Н.</w:t>
      </w:r>
    </w:p>
    <w:bookmarkEnd w:id="4"/>
    <w:bookmarkStart w:name="z5"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Руководитель государственного</w:t>
      </w:r>
    </w:p>
    <w:p>
      <w:pPr>
        <w:spacing w:after="0"/>
        <w:ind w:left="0"/>
        <w:jc w:val="both"/>
      </w:pPr>
      <w:r>
        <w:rPr>
          <w:rFonts w:ascii="Times New Roman"/>
          <w:b w:val="false"/>
          <w:i w:val="false"/>
          <w:color w:val="000000"/>
          <w:sz w:val="28"/>
        </w:rPr>
        <w:t xml:space="preserve">
      учреждения "Жанаозенский городской </w:t>
      </w:r>
    </w:p>
    <w:p>
      <w:pPr>
        <w:spacing w:after="0"/>
        <w:ind w:left="0"/>
        <w:jc w:val="both"/>
      </w:pPr>
      <w:r>
        <w:rPr>
          <w:rFonts w:ascii="Times New Roman"/>
          <w:b w:val="false"/>
          <w:i w:val="false"/>
          <w:color w:val="000000"/>
          <w:sz w:val="28"/>
        </w:rPr>
        <w:t xml:space="preserve">
      отдел занятости и социальных программ" </w:t>
      </w:r>
    </w:p>
    <w:p>
      <w:pPr>
        <w:spacing w:after="0"/>
        <w:ind w:left="0"/>
        <w:jc w:val="both"/>
      </w:pPr>
      <w:r>
        <w:rPr>
          <w:rFonts w:ascii="Times New Roman"/>
          <w:b w:val="false"/>
          <w:i w:val="false"/>
          <w:color w:val="000000"/>
          <w:sz w:val="28"/>
        </w:rPr>
        <w:t>
      Маркашова. Б.Э</w:t>
      </w:r>
    </w:p>
    <w:p>
      <w:pPr>
        <w:spacing w:after="0"/>
        <w:ind w:left="0"/>
        <w:jc w:val="both"/>
      </w:pPr>
      <w:r>
        <w:rPr>
          <w:rFonts w:ascii="Times New Roman"/>
          <w:b w:val="false"/>
          <w:i w:val="false"/>
          <w:color w:val="000000"/>
          <w:sz w:val="28"/>
        </w:rPr>
        <w:t>
      "15" мая 2017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