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56b4" w14:textId="6385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мест для размещения агитационных печатных материалов для всех кандидатов в Каракиянском районе</w:t>
      </w:r>
    </w:p>
    <w:p>
      <w:pPr>
        <w:spacing w:after="0"/>
        <w:ind w:left="0"/>
        <w:jc w:val="both"/>
      </w:pPr>
      <w:r>
        <w:rPr>
          <w:rFonts w:ascii="Times New Roman"/>
          <w:b w:val="false"/>
          <w:i w:val="false"/>
          <w:color w:val="000000"/>
          <w:sz w:val="28"/>
        </w:rPr>
        <w:t>Постановление акимата Каракиянского района Мангистауской области от 13 декабря 2017 года № 262. Зарегистрировано Департаментом юстиции Мангистауской области 27 декабря 2017 года № 3495.</w:t>
      </w:r>
    </w:p>
    <w:p>
      <w:pPr>
        <w:spacing w:after="0"/>
        <w:ind w:left="0"/>
        <w:jc w:val="both"/>
      </w:pPr>
      <w:r>
        <w:rPr>
          <w:rFonts w:ascii="Times New Roman"/>
          <w:b w:val="false"/>
          <w:i w:val="false"/>
          <w:color w:val="ff0000"/>
          <w:sz w:val="28"/>
        </w:rPr>
        <w:t xml:space="preserve">
      Сноска. Заголовок- в редакции постановления акимата Каракиянского района Мангистауской области от 28.09.2021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 пунктом 4, 6 </w:t>
      </w:r>
      <w:r>
        <w:rPr>
          <w:rFonts w:ascii="Times New Roman"/>
          <w:b w:val="false"/>
          <w:i w:val="false"/>
          <w:color w:val="000000"/>
          <w:sz w:val="28"/>
        </w:rPr>
        <w:t>статьи 28</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района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Исключена постановлением акимата Каракиянского района Мангистауской области от 28.09.2021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Определить места для размещения агитационных печатных материалов для всех кандидатов в Каракиянском районе согласно приложению 2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Каракиянского района Мангистауской области от 28.09.2021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на государственном языке текст на русском языке не меняется, постановлением акимата Каракиянского района Мангистауской области от 11.01.2022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Признать утратившими силу некоторых постановлений акимата Каракиянского района согласно </w:t>
      </w:r>
      <w:r>
        <w:rPr>
          <w:rFonts w:ascii="Times New Roman"/>
          <w:b w:val="false"/>
          <w:i w:val="false"/>
          <w:color w:val="000000"/>
          <w:sz w:val="28"/>
        </w:rPr>
        <w:t>приложению 3</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4. Государственному учреждению "Аппарат акима Каракиянского района" (Атадусов А.)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3"/>
    <w:bookmarkStart w:name="z5" w:id="4"/>
    <w:p>
      <w:pPr>
        <w:spacing w:after="0"/>
        <w:ind w:left="0"/>
        <w:jc w:val="both"/>
      </w:pPr>
      <w:r>
        <w:rPr>
          <w:rFonts w:ascii="Times New Roman"/>
          <w:b w:val="false"/>
          <w:i w:val="false"/>
          <w:color w:val="000000"/>
          <w:sz w:val="28"/>
        </w:rPr>
        <w:t>
      5. Контроль за исполнением постановления возложить на заместителя акима района Кумискалиева Е.</w:t>
      </w:r>
    </w:p>
    <w:bookmarkEnd w:id="4"/>
    <w:bookmarkStart w:name="z6" w:id="5"/>
    <w:p>
      <w:pPr>
        <w:spacing w:after="0"/>
        <w:ind w:left="0"/>
        <w:jc w:val="both"/>
      </w:pPr>
      <w:r>
        <w:rPr>
          <w:rFonts w:ascii="Times New Roman"/>
          <w:b w:val="false"/>
          <w:i w:val="false"/>
          <w:color w:val="000000"/>
          <w:sz w:val="28"/>
        </w:rPr>
        <w:t>
      6.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Каракиянской</w:t>
      </w:r>
    </w:p>
    <w:p>
      <w:pPr>
        <w:spacing w:after="0"/>
        <w:ind w:left="0"/>
        <w:jc w:val="both"/>
      </w:pPr>
      <w:r>
        <w:rPr>
          <w:rFonts w:ascii="Times New Roman"/>
          <w:b w:val="false"/>
          <w:i w:val="false"/>
          <w:color w:val="000000"/>
          <w:sz w:val="28"/>
        </w:rPr>
        <w:t>
      районной избирательной комиссии</w:t>
      </w:r>
    </w:p>
    <w:p>
      <w:pPr>
        <w:spacing w:after="0"/>
        <w:ind w:left="0"/>
        <w:jc w:val="both"/>
      </w:pPr>
      <w:r>
        <w:rPr>
          <w:rFonts w:ascii="Times New Roman"/>
          <w:b w:val="false"/>
          <w:i w:val="false"/>
          <w:color w:val="000000"/>
          <w:sz w:val="28"/>
        </w:rPr>
        <w:t>
      Атагараев Дюсенбай Айткалиевич</w:t>
      </w:r>
    </w:p>
    <w:p>
      <w:pPr>
        <w:spacing w:after="0"/>
        <w:ind w:left="0"/>
        <w:jc w:val="both"/>
      </w:pPr>
      <w:r>
        <w:rPr>
          <w:rFonts w:ascii="Times New Roman"/>
          <w:b w:val="false"/>
          <w:i w:val="false"/>
          <w:color w:val="000000"/>
          <w:sz w:val="28"/>
        </w:rPr>
        <w:t>
      13 декабря 2017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Каракиянского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декабря 2017 года № 262</w:t>
            </w:r>
          </w:p>
        </w:tc>
      </w:tr>
    </w:tbl>
    <w:bookmarkStart w:name="z12" w:id="6"/>
    <w:p>
      <w:pPr>
        <w:spacing w:after="0"/>
        <w:ind w:left="0"/>
        <w:jc w:val="left"/>
      </w:pPr>
      <w:r>
        <w:rPr>
          <w:rFonts w:ascii="Times New Roman"/>
          <w:b/>
          <w:i w:val="false"/>
          <w:color w:val="000000"/>
        </w:rPr>
        <w:t xml:space="preserve"> Помещения, предоставляемые кандидатам на договорной основе для встреч с избирателями</w:t>
      </w:r>
    </w:p>
    <w:bookmarkEnd w:id="6"/>
    <w:p>
      <w:pPr>
        <w:spacing w:after="0"/>
        <w:ind w:left="0"/>
        <w:jc w:val="both"/>
      </w:pPr>
      <w:r>
        <w:rPr>
          <w:rFonts w:ascii="Times New Roman"/>
          <w:b w:val="false"/>
          <w:i w:val="false"/>
          <w:color w:val="ff0000"/>
          <w:sz w:val="28"/>
        </w:rPr>
        <w:t xml:space="preserve">
      Сноска. Приложение 1 исключен постановлением акимата Каракиянского района Мангистауской области от 28.09.2021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Каракиянского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декабря 2017 года № 262</w:t>
            </w:r>
          </w:p>
        </w:tc>
      </w:tr>
    </w:tbl>
    <w:bookmarkStart w:name="z17" w:id="7"/>
    <w:p>
      <w:pPr>
        <w:spacing w:after="0"/>
        <w:ind w:left="0"/>
        <w:jc w:val="left"/>
      </w:pPr>
      <w:r>
        <w:rPr>
          <w:rFonts w:ascii="Times New Roman"/>
          <w:b/>
          <w:i w:val="false"/>
          <w:color w:val="000000"/>
        </w:rPr>
        <w:t xml:space="preserve"> Места для размещения агитационных печатных материалов всех кандидатов на территории Каракиянского района</w:t>
      </w:r>
    </w:p>
    <w:bookmarkEnd w:id="7"/>
    <w:p>
      <w:pPr>
        <w:spacing w:after="0"/>
        <w:ind w:left="0"/>
        <w:jc w:val="both"/>
      </w:pPr>
      <w:r>
        <w:rPr>
          <w:rFonts w:ascii="Times New Roman"/>
          <w:b w:val="false"/>
          <w:i w:val="false"/>
          <w:color w:val="ff0000"/>
          <w:sz w:val="28"/>
        </w:rPr>
        <w:t xml:space="preserve">
      Сноска. Приложение 2- в редакции постановления акимата Каракиянского района Мангистауской области от 28.09.2021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акимата Каракиянского района Мангистауской области от 11.01.2022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возле здания коммунального государственного учреждения "Общеобразовательная школа № 1" Отдела образования по Каракиянскому району Управления образования Мангистауской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Мунайшы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возле здания сельского дома культуры государственного коммунального казенного предприятия "Қарақия аудандық Мәдениет үйі" Каракиянского районного отдела культуры, физической культуры и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Жетыбай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возле здания сельской библиотеки коммунального государственного учреждения "Каракиянская районная центральная библиотека" Каракиянского районного отдела культуры, физической культуры и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возле здания коммунального государственного учреждения "Общеобразовательная школа имени Кашагана Куржиманулы" Отдела образования по Каракиянскому району Управления образования Мангистауской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возле площади парка сельского округа Бостан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Куланды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возле площади парка сельского округа Куланды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у здания государственного учреждения "Аппарат акима сельского округа Болашак Каракиянского района"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Каракиянского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декабря 2017 года № 262</w:t>
            </w:r>
          </w:p>
        </w:tc>
      </w:tr>
    </w:tbl>
    <w:p>
      <w:pPr>
        <w:spacing w:after="0"/>
        <w:ind w:left="0"/>
        <w:jc w:val="left"/>
      </w:pPr>
      <w:r>
        <w:rPr>
          <w:rFonts w:ascii="Times New Roman"/>
          <w:b/>
          <w:i w:val="false"/>
          <w:color w:val="000000"/>
        </w:rPr>
        <w:t xml:space="preserve"> Перечень постановлений акимата Каракиянского района о признании утратившими силу</w:t>
      </w:r>
    </w:p>
    <w:bookmarkStart w:name="z7" w:id="8"/>
    <w:p>
      <w:pPr>
        <w:spacing w:after="0"/>
        <w:ind w:left="0"/>
        <w:jc w:val="both"/>
      </w:pPr>
      <w:r>
        <w:rPr>
          <w:rFonts w:ascii="Times New Roman"/>
          <w:b w:val="false"/>
          <w:i w:val="false"/>
          <w:color w:val="000000"/>
          <w:sz w:val="28"/>
        </w:rPr>
        <w:t xml:space="preserve">
      1. Постановление акимата Каракиянского района от 5 июля 2013 года </w:t>
      </w:r>
      <w:r>
        <w:rPr>
          <w:rFonts w:ascii="Times New Roman"/>
          <w:b w:val="false"/>
          <w:i w:val="false"/>
          <w:color w:val="000000"/>
          <w:sz w:val="28"/>
        </w:rPr>
        <w:t>№ 146</w:t>
      </w:r>
      <w:r>
        <w:rPr>
          <w:rFonts w:ascii="Times New Roman"/>
          <w:b w:val="false"/>
          <w:i w:val="false"/>
          <w:color w:val="000000"/>
          <w:sz w:val="28"/>
        </w:rPr>
        <w:t xml:space="preserve"> "Об определении мест для размещения агитационных печатных материалов кандидатов на территории Каракиянского района" (зарегистрировано в Реестре государственной регистрации нормативных правовых актов за № 2276, опубликовано от 25 июля 2013 года № 30 в газете "Қарақия");</w:t>
      </w:r>
    </w:p>
    <w:bookmarkEnd w:id="8"/>
    <w:bookmarkStart w:name="z8" w:id="9"/>
    <w:p>
      <w:pPr>
        <w:spacing w:after="0"/>
        <w:ind w:left="0"/>
        <w:jc w:val="both"/>
      </w:pPr>
      <w:r>
        <w:rPr>
          <w:rFonts w:ascii="Times New Roman"/>
          <w:b w:val="false"/>
          <w:i w:val="false"/>
          <w:color w:val="000000"/>
          <w:sz w:val="28"/>
        </w:rPr>
        <w:t xml:space="preserve">
      2. Постановление акимата Каракиянского района от 5 июля 2013 года </w:t>
      </w:r>
      <w:r>
        <w:rPr>
          <w:rFonts w:ascii="Times New Roman"/>
          <w:b w:val="false"/>
          <w:i w:val="false"/>
          <w:color w:val="000000"/>
          <w:sz w:val="28"/>
        </w:rPr>
        <w:t>№ 147</w:t>
      </w:r>
      <w:r>
        <w:rPr>
          <w:rFonts w:ascii="Times New Roman"/>
          <w:b w:val="false"/>
          <w:i w:val="false"/>
          <w:color w:val="000000"/>
          <w:sz w:val="28"/>
        </w:rPr>
        <w:t xml:space="preserve"> "О предоставлении помещений для проведения встреч кандидатов с избирателями на договорной основе в период проведения выборов на территории Каракиянского района" (зарегистрировано в Реестре государственной регистрации нормативных правовых актов за № 2275, опубликовано от 25 июля 2013 года № 30 в газете "Қарақия");</w:t>
      </w:r>
    </w:p>
    <w:bookmarkEnd w:id="9"/>
    <w:bookmarkStart w:name="z9" w:id="10"/>
    <w:p>
      <w:pPr>
        <w:spacing w:after="0"/>
        <w:ind w:left="0"/>
        <w:jc w:val="both"/>
      </w:pPr>
      <w:r>
        <w:rPr>
          <w:rFonts w:ascii="Times New Roman"/>
          <w:b w:val="false"/>
          <w:i w:val="false"/>
          <w:color w:val="000000"/>
          <w:sz w:val="28"/>
        </w:rPr>
        <w:t xml:space="preserve">
      3. Постановление акимата Каракиянского района от 21 ноября 2016 года </w:t>
      </w:r>
      <w:r>
        <w:rPr>
          <w:rFonts w:ascii="Times New Roman"/>
          <w:b w:val="false"/>
          <w:i w:val="false"/>
          <w:color w:val="000000"/>
          <w:sz w:val="28"/>
        </w:rPr>
        <w:t>№ 312</w:t>
      </w:r>
      <w:r>
        <w:rPr>
          <w:rFonts w:ascii="Times New Roman"/>
          <w:b w:val="false"/>
          <w:i w:val="false"/>
          <w:color w:val="000000"/>
          <w:sz w:val="28"/>
        </w:rPr>
        <w:t xml:space="preserve"> "О внесении изменений в постановление акимата Каракиянского района от 5 июля 2013 года № 146 "Об определении мест для размещения агитационных печатных материалов кандидатов на территории Каракиянского района" (зарегистрировано в Реестре государственной регистрации нормативных правовых актов за № 3207, опубликовано в информационно-правовой системе "Әділет" от 22 декабря 2016 года);</w:t>
      </w:r>
    </w:p>
    <w:bookmarkEnd w:id="10"/>
    <w:bookmarkStart w:name="z10" w:id="11"/>
    <w:p>
      <w:pPr>
        <w:spacing w:after="0"/>
        <w:ind w:left="0"/>
        <w:jc w:val="both"/>
      </w:pPr>
      <w:r>
        <w:rPr>
          <w:rFonts w:ascii="Times New Roman"/>
          <w:b w:val="false"/>
          <w:i w:val="false"/>
          <w:color w:val="000000"/>
          <w:sz w:val="28"/>
        </w:rPr>
        <w:t xml:space="preserve">
      4. Постановление акимата Каракиянского района от 21 ноября 2016 года </w:t>
      </w:r>
      <w:r>
        <w:rPr>
          <w:rFonts w:ascii="Times New Roman"/>
          <w:b w:val="false"/>
          <w:i w:val="false"/>
          <w:color w:val="000000"/>
          <w:sz w:val="28"/>
        </w:rPr>
        <w:t>№ 313</w:t>
      </w:r>
      <w:r>
        <w:rPr>
          <w:rFonts w:ascii="Times New Roman"/>
          <w:b w:val="false"/>
          <w:i w:val="false"/>
          <w:color w:val="000000"/>
          <w:sz w:val="28"/>
        </w:rPr>
        <w:t xml:space="preserve"> "О внесении изменений в постановление акимата Каракиянского района от 5 июля 2013 года № 147 "О предоставлении помещений для проведения встреч кандидатов с избирателями на договорной основе в период проведения выборов на территории Каракиянского района" (зарегистрировано в Реестре государственной регистрации нормативных правовых актов за № 3208, опубликовано в информационно-правовой системе "Әділет" от 22 декабря 2016 года).</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