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de5c" w14:textId="fa6d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Тупкараганского районного маслихата от 11 декабря 2013 года № 17/111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15 мая 2017 года № 11/95. Зарегистрировано Департаментом юстиции Мангистауской области 2 июня 2017 года № 3366. Утратило силу решением Тупкараганского районного маслихата Мангистауской области от 10 декабря 2020 года № 50/369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17/111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2330, опубликовано в информационно - правовой системе "Әділет" 15 января 2014 года)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26 апреля - День аварии на Чернобыльской атомной электростанции: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40 (сорок) месячных расчетных показателей;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40 (сорок) месячных расчетных показателей;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ликвидации аварии на Чернобыльской атомной электростанции - 60 (шестьдесят) месячных расчетных показателей;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атомной электростанции в 1986-1987 годах - 50 (пятьдесят) месячных расчетных показателей;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атомной электростанции в 1988-1989 годах - 20 (двадцать) месячных расчетных показателей;";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девятый, десятый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29 августа - День отказа от всемирного ядерного оружия: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относящиеся к пострадавшим вследствие ядерных испытаний на Семипалатинском испытательном ядерном полигоне - 10 (десять) месячных расчетных показателей.".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Избен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Беришбаева А.).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А.Берішбаева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 занятости,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и регистрации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Г.Беришбаева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А.Исатаева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