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c22a" w14:textId="740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февраля 2017 года № 2 и решение маслихата Костанайской области от 10 февраля 2017 года № 116. Зарегистрировано Департаментом юстиции Костанайской области 10 марта 2017 года № 6890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Республиканской ономастической комиссии при Правительстве Республики Казахстан от 20 декабря 2016 года,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Герцена города Костанай на проспект Кобыланды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улицу Тарана города Костанай на улицу Тәуелсіздік.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